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BCFC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87AE1D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6D1276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39D178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0020BF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17323D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ECE489" w14:textId="77777777" w:rsidR="006E19FF" w:rsidRDefault="006E19FF" w:rsidP="009365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A99537" w14:textId="4BEF21B4" w:rsidR="00936580" w:rsidRPr="006E19FF" w:rsidRDefault="00936580" w:rsidP="00936580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E19FF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REGULAMIN ZAKŁADOWEGO </w:t>
      </w:r>
    </w:p>
    <w:p w14:paraId="78288D12" w14:textId="67D97E52" w:rsidR="00936580" w:rsidRPr="006E19FF" w:rsidRDefault="00936580" w:rsidP="00936580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E19FF">
        <w:rPr>
          <w:rFonts w:ascii="Times New Roman" w:hAnsi="Times New Roman" w:cs="Times New Roman"/>
          <w:b/>
          <w:bCs/>
          <w:i/>
          <w:iCs/>
          <w:sz w:val="56"/>
          <w:szCs w:val="56"/>
        </w:rPr>
        <w:t>FUNDUSZU ŚWIADCZEŃ SOCJALNYCH</w:t>
      </w:r>
    </w:p>
    <w:p w14:paraId="11BB017A" w14:textId="1DCFECB4" w:rsidR="00927895" w:rsidRDefault="00936580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E19FF">
        <w:rPr>
          <w:rFonts w:ascii="Times New Roman" w:hAnsi="Times New Roman" w:cs="Times New Roman"/>
          <w:b/>
          <w:bCs/>
          <w:i/>
          <w:iCs/>
          <w:sz w:val="56"/>
          <w:szCs w:val="56"/>
        </w:rPr>
        <w:t>W GMINNEJ BIBLIOTECE PUBLICZNEJ W LANCKORONIE</w:t>
      </w:r>
    </w:p>
    <w:p w14:paraId="4CB871DB" w14:textId="5AF4CECD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7CAE6C0E" w14:textId="4A745045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6B383238" w14:textId="65EB6F4D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1419B89D" w14:textId="359D087B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645B2C53" w14:textId="18C05D99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26D36A36" w14:textId="77777777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65C6938F" w14:textId="0E17D288" w:rsidR="006E19FF" w:rsidRDefault="006E19FF" w:rsidP="006E19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42F46F5E" w14:textId="06F6AEB5" w:rsidR="006E19FF" w:rsidRDefault="006E19FF" w:rsidP="006E1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Lanckorona 2021</w:t>
      </w:r>
    </w:p>
    <w:p w14:paraId="1AA4B5C2" w14:textId="2FEC4CDA" w:rsidR="001E213B" w:rsidRPr="001E213B" w:rsidRDefault="001E213B" w:rsidP="001E213B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REGULAMIN ZAKŁADOWEGO FUNDUSZU ŚWIADCZEŃ SOCJALNYCH </w:t>
      </w:r>
      <w:r w:rsidRPr="001E213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GMINNEJ BIBLIOTECE PUBLICZNEJ W LANCKORONIE</w:t>
      </w:r>
    </w:p>
    <w:p w14:paraId="05378F78" w14:textId="77777777" w:rsidR="001E213B" w:rsidRDefault="001E213B" w:rsidP="001E213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C755" w14:textId="77777777" w:rsidR="001E213B" w:rsidRPr="001E213B" w:rsidRDefault="001E213B" w:rsidP="001E213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1E213B">
        <w:rPr>
          <w:rFonts w:ascii="Times New Roman" w:hAnsi="Times New Roman" w:cs="Times New Roman"/>
          <w:b/>
          <w:bCs/>
        </w:rPr>
        <w:t>Podstawa prawna.</w:t>
      </w:r>
    </w:p>
    <w:p w14:paraId="09A5D4AB" w14:textId="0C98DE9C" w:rsidR="001E213B" w:rsidRPr="001E213B" w:rsidRDefault="001E213B" w:rsidP="001E213B">
      <w:pPr>
        <w:pStyle w:val="Akapitzlist"/>
        <w:ind w:left="1428"/>
        <w:rPr>
          <w:rFonts w:ascii="Times New Roman" w:hAnsi="Times New Roman" w:cs="Times New Roman"/>
        </w:rPr>
      </w:pPr>
      <w:r w:rsidRPr="001E213B">
        <w:rPr>
          <w:rFonts w:ascii="Times New Roman" w:hAnsi="Times New Roman" w:cs="Times New Roman"/>
        </w:rPr>
        <w:t xml:space="preserve"> </w:t>
      </w:r>
    </w:p>
    <w:p w14:paraId="6960903E" w14:textId="69D0C86C" w:rsidR="001E213B" w:rsidRPr="0099027A" w:rsidRDefault="001E213B" w:rsidP="002065C1">
      <w:pPr>
        <w:pStyle w:val="Akapitzlist"/>
        <w:ind w:left="1428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§ 1</w:t>
      </w:r>
    </w:p>
    <w:p w14:paraId="29AE28EA" w14:textId="3BDD9963" w:rsidR="001E213B" w:rsidRPr="0099027A" w:rsidRDefault="001E213B" w:rsidP="002065C1">
      <w:pPr>
        <w:ind w:firstLine="708"/>
        <w:jc w:val="both"/>
        <w:rPr>
          <w:rFonts w:ascii="Times New Roman" w:hAnsi="Times New Roman"/>
        </w:rPr>
      </w:pPr>
      <w:r w:rsidRPr="0099027A">
        <w:rPr>
          <w:rFonts w:ascii="Times New Roman" w:hAnsi="Times New Roman" w:cs="Times New Roman"/>
        </w:rPr>
        <w:t xml:space="preserve">Zakładowy Fundusz Świadczeń </w:t>
      </w:r>
      <w:r w:rsidRPr="0099027A">
        <w:rPr>
          <w:rFonts w:ascii="Times New Roman" w:hAnsi="Times New Roman"/>
        </w:rPr>
        <w:t>S</w:t>
      </w:r>
      <w:r w:rsidRPr="0099027A">
        <w:rPr>
          <w:rFonts w:ascii="Times New Roman" w:hAnsi="Times New Roman" w:cs="Times New Roman"/>
        </w:rPr>
        <w:t>ocjalnych tworzy się na podstawie przepisów:</w:t>
      </w:r>
    </w:p>
    <w:p w14:paraId="19647133" w14:textId="365AF27C" w:rsidR="001E213B" w:rsidRPr="0099027A" w:rsidRDefault="001E213B" w:rsidP="002065C1">
      <w:pPr>
        <w:ind w:firstLine="708"/>
        <w:jc w:val="both"/>
        <w:rPr>
          <w:rFonts w:ascii="Times New Roman" w:hAnsi="Times New Roman"/>
        </w:rPr>
      </w:pPr>
      <w:r w:rsidRPr="0099027A">
        <w:rPr>
          <w:rFonts w:ascii="Times New Roman" w:hAnsi="Times New Roman" w:cs="Times New Roman"/>
        </w:rPr>
        <w:t xml:space="preserve">1) </w:t>
      </w:r>
      <w:r w:rsidRPr="0099027A">
        <w:rPr>
          <w:rFonts w:ascii="Times New Roman" w:hAnsi="Times New Roman"/>
        </w:rPr>
        <w:t>U</w:t>
      </w:r>
      <w:r w:rsidRPr="0099027A">
        <w:rPr>
          <w:rFonts w:ascii="Times New Roman" w:hAnsi="Times New Roman" w:cs="Times New Roman"/>
        </w:rPr>
        <w:t>stawy z dnia 4 marca 1994 r. o zakładowym funduszu świadczeń socjalnych ( Dz. U. z 20</w:t>
      </w:r>
      <w:r w:rsidR="002C5E66" w:rsidRPr="0099027A">
        <w:rPr>
          <w:rFonts w:ascii="Times New Roman" w:hAnsi="Times New Roman" w:cs="Times New Roman"/>
        </w:rPr>
        <w:t>9</w:t>
      </w:r>
      <w:r w:rsidRPr="0099027A">
        <w:rPr>
          <w:rFonts w:ascii="Times New Roman" w:hAnsi="Times New Roman" w:cs="Times New Roman"/>
        </w:rPr>
        <w:t>8 r. poz. 13</w:t>
      </w:r>
      <w:r w:rsidR="002C5E66" w:rsidRPr="0099027A">
        <w:rPr>
          <w:rFonts w:ascii="Times New Roman" w:hAnsi="Times New Roman" w:cs="Times New Roman"/>
        </w:rPr>
        <w:t>52 ze zm.</w:t>
      </w:r>
      <w:r w:rsidRPr="0099027A">
        <w:rPr>
          <w:rFonts w:ascii="Times New Roman" w:hAnsi="Times New Roman" w:cs="Times New Roman"/>
        </w:rPr>
        <w:t xml:space="preserve">), </w:t>
      </w:r>
    </w:p>
    <w:p w14:paraId="3D578359" w14:textId="0E4FDDEB" w:rsidR="001E213B" w:rsidRPr="0099027A" w:rsidRDefault="001E213B" w:rsidP="002065C1">
      <w:pPr>
        <w:ind w:firstLine="708"/>
        <w:jc w:val="both"/>
        <w:rPr>
          <w:rFonts w:ascii="Times New Roman" w:hAnsi="Times New Roman"/>
        </w:rPr>
      </w:pPr>
      <w:r w:rsidRPr="0099027A">
        <w:rPr>
          <w:rFonts w:ascii="Times New Roman" w:hAnsi="Times New Roman" w:cs="Times New Roman"/>
        </w:rPr>
        <w:t xml:space="preserve">2) </w:t>
      </w:r>
      <w:r w:rsidRPr="0099027A">
        <w:rPr>
          <w:rFonts w:ascii="Times New Roman" w:hAnsi="Times New Roman"/>
        </w:rPr>
        <w:t>R</w:t>
      </w:r>
      <w:r w:rsidRPr="0099027A">
        <w:rPr>
          <w:rFonts w:ascii="Times New Roman" w:hAnsi="Times New Roman" w:cs="Times New Roman"/>
        </w:rPr>
        <w:t xml:space="preserve">ozporządzenia Ministra Pracy i Polityki Socjalnej z dnia 09 marca 2009 r. </w:t>
      </w:r>
      <w:r w:rsidRPr="0099027A">
        <w:rPr>
          <w:rFonts w:ascii="Times New Roman" w:hAnsi="Times New Roman"/>
        </w:rPr>
        <w:br/>
      </w:r>
      <w:r w:rsidRPr="0099027A">
        <w:rPr>
          <w:rFonts w:ascii="Times New Roman" w:hAnsi="Times New Roman" w:cs="Times New Roman"/>
        </w:rPr>
        <w:t>w sprawie sposobu ustalania przeciętnej liczby zatrudnionych w celu naliczenia odpisu na zakładowy fundusz świadczeń socjalnych (Dz. U. z 2009, Nr 43, poz. 349</w:t>
      </w:r>
      <w:r w:rsidR="005C314D" w:rsidRPr="0099027A">
        <w:rPr>
          <w:rFonts w:ascii="Times New Roman" w:hAnsi="Times New Roman" w:cs="Times New Roman"/>
        </w:rPr>
        <w:t xml:space="preserve"> z późn. zm.</w:t>
      </w:r>
      <w:r w:rsidRPr="0099027A">
        <w:rPr>
          <w:rFonts w:ascii="Times New Roman" w:hAnsi="Times New Roman" w:cs="Times New Roman"/>
        </w:rPr>
        <w:t xml:space="preserve">). </w:t>
      </w:r>
    </w:p>
    <w:p w14:paraId="6156D4A8" w14:textId="77777777" w:rsidR="001E213B" w:rsidRPr="0099027A" w:rsidRDefault="001E213B" w:rsidP="002065C1">
      <w:pPr>
        <w:ind w:firstLine="708"/>
        <w:jc w:val="both"/>
        <w:rPr>
          <w:rFonts w:ascii="Times New Roman" w:hAnsi="Times New Roman"/>
        </w:rPr>
      </w:pPr>
      <w:r w:rsidRPr="0099027A">
        <w:rPr>
          <w:rFonts w:ascii="Times New Roman" w:hAnsi="Times New Roman"/>
        </w:rPr>
        <w:t xml:space="preserve">3) </w:t>
      </w:r>
      <w:r w:rsidRPr="0099027A">
        <w:rPr>
          <w:rFonts w:ascii="Times New Roman" w:hAnsi="Times New Roman" w:cs="Times New Roman"/>
        </w:rPr>
        <w:t xml:space="preserve">Na podstawie art. 27 ust. 3 Ustawy z dnia 25 października 1991 roku </w:t>
      </w:r>
      <w:r w:rsidRPr="0099027A">
        <w:rPr>
          <w:rFonts w:ascii="Times New Roman" w:hAnsi="Times New Roman"/>
        </w:rPr>
        <w:br/>
      </w:r>
      <w:r w:rsidRPr="0099027A">
        <w:rPr>
          <w:rFonts w:ascii="Times New Roman" w:hAnsi="Times New Roman" w:cs="Times New Roman"/>
        </w:rPr>
        <w:t xml:space="preserve">o organizowaniu i prowadzeniu działalności kulturalnej /Dz. U. 1991 nr 114 poz. 493 wraz </w:t>
      </w:r>
      <w:r w:rsidRPr="0099027A">
        <w:rPr>
          <w:rFonts w:ascii="Times New Roman" w:hAnsi="Times New Roman"/>
        </w:rPr>
        <w:br/>
      </w:r>
      <w:r w:rsidRPr="0099027A">
        <w:rPr>
          <w:rFonts w:ascii="Times New Roman" w:hAnsi="Times New Roman" w:cs="Times New Roman"/>
        </w:rPr>
        <w:t xml:space="preserve">z późniejszymi zmianami/  </w:t>
      </w:r>
    </w:p>
    <w:p w14:paraId="5B291D60" w14:textId="0D2CC279" w:rsidR="001E213B" w:rsidRPr="0099027A" w:rsidRDefault="001E213B" w:rsidP="002065C1">
      <w:pPr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/>
        </w:rPr>
        <w:t>4) A</w:t>
      </w:r>
      <w:r w:rsidRPr="0099027A">
        <w:rPr>
          <w:rFonts w:ascii="Times New Roman" w:hAnsi="Times New Roman" w:cs="Times New Roman"/>
        </w:rPr>
        <w:t>rt. 12 Ustawy z dnia 29 września 1994 roku o rachunkowości /Dz. U. 1991 nr 121 poz. 591 wraz z późniejszymi zmianami/.</w:t>
      </w:r>
    </w:p>
    <w:p w14:paraId="092D6218" w14:textId="6D59D065" w:rsidR="00414178" w:rsidRPr="0099027A" w:rsidRDefault="00414178" w:rsidP="002065C1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II. Zasady ogólne.</w:t>
      </w:r>
    </w:p>
    <w:p w14:paraId="299CB1C5" w14:textId="2EC0CCAC" w:rsidR="00A62674" w:rsidRPr="0099027A" w:rsidRDefault="00A62674" w:rsidP="002065C1">
      <w:pPr>
        <w:pStyle w:val="Akapitzlist"/>
        <w:ind w:left="1428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§</w:t>
      </w:r>
      <w:r w:rsidR="00B73ED5" w:rsidRPr="0099027A">
        <w:rPr>
          <w:rFonts w:ascii="Times New Roman" w:hAnsi="Times New Roman" w:cs="Times New Roman"/>
          <w:b/>
          <w:bCs/>
        </w:rPr>
        <w:t xml:space="preserve"> 2</w:t>
      </w:r>
      <w:r w:rsidRPr="0099027A">
        <w:rPr>
          <w:rFonts w:ascii="Times New Roman" w:hAnsi="Times New Roman" w:cs="Times New Roman"/>
          <w:b/>
          <w:bCs/>
        </w:rPr>
        <w:br/>
      </w:r>
    </w:p>
    <w:p w14:paraId="059ABD41" w14:textId="1615C859" w:rsidR="00414178" w:rsidRPr="0099027A" w:rsidRDefault="00414178" w:rsidP="00F726A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Regulamin Zakładowego Funduszu Świadczeń Socjalnych tworzy się </w:t>
      </w:r>
      <w:r w:rsidR="002C5E66" w:rsidRPr="0099027A">
        <w:rPr>
          <w:rFonts w:ascii="Times New Roman" w:hAnsi="Times New Roman" w:cs="Times New Roman"/>
        </w:rPr>
        <w:t xml:space="preserve">zgodnie </w:t>
      </w:r>
      <w:r w:rsidR="00F726A8" w:rsidRPr="0099027A">
        <w:rPr>
          <w:rFonts w:ascii="Times New Roman" w:hAnsi="Times New Roman" w:cs="Times New Roman"/>
        </w:rPr>
        <w:br/>
      </w:r>
      <w:r w:rsidR="002C5E66" w:rsidRPr="0099027A">
        <w:rPr>
          <w:rFonts w:ascii="Times New Roman" w:hAnsi="Times New Roman" w:cs="Times New Roman"/>
        </w:rPr>
        <w:t>z odpowiednimi przepisami</w:t>
      </w:r>
    </w:p>
    <w:p w14:paraId="7D002A79" w14:textId="30CF20FA" w:rsidR="00414178" w:rsidRPr="0099027A" w:rsidRDefault="00414178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Kwota naliczonego odpisu podstawowego na dany rok kalendarzowy wraz ze</w:t>
      </w:r>
      <w:r w:rsidR="00F726A8" w:rsidRPr="0099027A">
        <w:rPr>
          <w:rFonts w:ascii="Times New Roman" w:hAnsi="Times New Roman" w:cs="Times New Roman"/>
        </w:rPr>
        <w:t xml:space="preserve"> </w:t>
      </w:r>
      <w:r w:rsidR="00625ED0" w:rsidRPr="0099027A">
        <w:rPr>
          <w:rFonts w:ascii="Times New Roman" w:hAnsi="Times New Roman" w:cs="Times New Roman"/>
        </w:rPr>
        <w:t>z</w:t>
      </w:r>
      <w:r w:rsidRPr="0099027A">
        <w:rPr>
          <w:rFonts w:ascii="Times New Roman" w:hAnsi="Times New Roman" w:cs="Times New Roman"/>
        </w:rPr>
        <w:t>większeniem, o którym mowa w ustawie, podlega przekazaniu na rachunek Funduszu.</w:t>
      </w:r>
    </w:p>
    <w:p w14:paraId="1CAD795B" w14:textId="2FE6E7EA" w:rsidR="00414178" w:rsidRPr="0099027A" w:rsidRDefault="00414178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Środki Funduszu gromadzone są na odrębnym rachunku bankowym.</w:t>
      </w:r>
    </w:p>
    <w:p w14:paraId="0B5EE898" w14:textId="4B8D0689" w:rsidR="00414178" w:rsidRPr="0099027A" w:rsidRDefault="00414178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Środki Funduszu niewykorzystane w danym roku kalendarzowym przechodzą na rok</w:t>
      </w:r>
      <w:r w:rsidR="00F726A8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następny.</w:t>
      </w:r>
    </w:p>
    <w:p w14:paraId="3FC556AE" w14:textId="4BAAFE8A" w:rsidR="008F02F7" w:rsidRPr="0099027A" w:rsidRDefault="008F02F7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Środkami Funduszu administruje pracodawca.</w:t>
      </w:r>
    </w:p>
    <w:p w14:paraId="391B44C4" w14:textId="3D8ABA56" w:rsidR="002C5E66" w:rsidRPr="0099027A" w:rsidRDefault="002C5E66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Regulamin określa zasady i przeznaczenia środków Zakładowego Funduszu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 xml:space="preserve">Świadczeń Socjalnych, zwanego dalej Funduszem, na poszczególne cele i rodzaje działalności socjalnej oraz zasady i warunki korzystania z usług i świadczeń finansowych </w:t>
      </w:r>
      <w:r w:rsidR="00C31AE5" w:rsidRPr="0099027A">
        <w:rPr>
          <w:rFonts w:ascii="Times New Roman" w:hAnsi="Times New Roman" w:cs="Times New Roman"/>
        </w:rPr>
        <w:br/>
      </w:r>
      <w:r w:rsidRPr="0099027A">
        <w:rPr>
          <w:rFonts w:ascii="Times New Roman" w:hAnsi="Times New Roman" w:cs="Times New Roman"/>
        </w:rPr>
        <w:t>z Funduszu funkcjonującego w Gminnej Bibliotece Publicznej w Lanckoronie, zwanego dalej pracodawcą.</w:t>
      </w:r>
    </w:p>
    <w:p w14:paraId="1820876B" w14:textId="1D6990E9" w:rsidR="008F02F7" w:rsidRPr="0099027A" w:rsidRDefault="008F02F7" w:rsidP="002065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Przyznawanie uprawnionym świadczeń z Funduszu, w oparciu o Regulamin odbywa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 xml:space="preserve">się na wniosek: samego uprawnionego, członka rodziny lub opiekuna, a następnie zatwierdzane do wypłaty przez pracodawcę. </w:t>
      </w:r>
    </w:p>
    <w:p w14:paraId="6E0BB6B0" w14:textId="4657528E" w:rsidR="009678EB" w:rsidRPr="00275597" w:rsidRDefault="000A43C5" w:rsidP="009678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Fundusz jest funduszem spożycia zbiorowego i niekorzystanie z niego nie daje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pracownikowi, emerytowi lub renciście podstawy do żądania jakiegokolwiek ekwiwalentu. Świadczenia socjalne nie mają charakteru roszczeniowego.</w:t>
      </w:r>
    </w:p>
    <w:p w14:paraId="2C514BA6" w14:textId="77777777" w:rsidR="00AD6070" w:rsidRPr="0099027A" w:rsidRDefault="00AD6070" w:rsidP="002065C1">
      <w:pPr>
        <w:spacing w:line="240" w:lineRule="auto"/>
        <w:jc w:val="both"/>
        <w:rPr>
          <w:rFonts w:ascii="Times New Roman" w:hAnsi="Times New Roman" w:cs="Times New Roman"/>
        </w:rPr>
      </w:pPr>
    </w:p>
    <w:p w14:paraId="4205AC32" w14:textId="60808D4A" w:rsidR="00AD6070" w:rsidRPr="0099027A" w:rsidRDefault="00893DA5" w:rsidP="002065C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Osoby uprawnione do korzystania z Funduszu Świadczeń Socjalnych.</w:t>
      </w:r>
    </w:p>
    <w:p w14:paraId="1D9EB97D" w14:textId="77777777" w:rsidR="00D465D5" w:rsidRPr="0099027A" w:rsidRDefault="00D465D5" w:rsidP="002065C1">
      <w:pPr>
        <w:pStyle w:val="Akapitzlist"/>
        <w:ind w:left="2136" w:firstLine="696"/>
        <w:jc w:val="both"/>
        <w:rPr>
          <w:rFonts w:ascii="Times New Roman" w:hAnsi="Times New Roman" w:cs="Times New Roman"/>
          <w:b/>
          <w:bCs/>
        </w:rPr>
      </w:pPr>
    </w:p>
    <w:p w14:paraId="27A442B7" w14:textId="4805FEAD" w:rsidR="00AD6070" w:rsidRPr="0099027A" w:rsidRDefault="00D465D5" w:rsidP="00B73ED5">
      <w:pPr>
        <w:pStyle w:val="Akapitzlist"/>
        <w:ind w:left="3552" w:firstLine="696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§</w:t>
      </w:r>
      <w:r w:rsidR="00B73ED5" w:rsidRPr="0099027A">
        <w:rPr>
          <w:rFonts w:ascii="Times New Roman" w:hAnsi="Times New Roman" w:cs="Times New Roman"/>
          <w:b/>
          <w:bCs/>
        </w:rPr>
        <w:t xml:space="preserve"> 3</w:t>
      </w:r>
      <w:r w:rsidRPr="0099027A">
        <w:rPr>
          <w:rFonts w:ascii="Times New Roman" w:hAnsi="Times New Roman" w:cs="Times New Roman"/>
          <w:b/>
          <w:bCs/>
        </w:rPr>
        <w:br/>
      </w:r>
    </w:p>
    <w:p w14:paraId="36629564" w14:textId="4BC9DED5" w:rsidR="00893DA5" w:rsidRPr="0099027A" w:rsidRDefault="00C71A17" w:rsidP="002065C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Do korzystania z Funduszu uprawnione są następujące osoby:</w:t>
      </w:r>
    </w:p>
    <w:p w14:paraId="3AD656BA" w14:textId="3100B909" w:rsidR="00C71A17" w:rsidRPr="0099027A" w:rsidRDefault="00C71A17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lastRenderedPageBreak/>
        <w:t xml:space="preserve">- </w:t>
      </w:r>
      <w:r w:rsidRPr="0099027A">
        <w:rPr>
          <w:rFonts w:ascii="Times New Roman" w:hAnsi="Times New Roman" w:cs="Times New Roman"/>
          <w:b/>
          <w:bCs/>
        </w:rPr>
        <w:t>pracownicy</w:t>
      </w:r>
      <w:r w:rsidRPr="0099027A">
        <w:rPr>
          <w:rFonts w:ascii="Times New Roman" w:hAnsi="Times New Roman" w:cs="Times New Roman"/>
        </w:rPr>
        <w:t xml:space="preserve"> zatrudnieni na czas nieokreślony</w:t>
      </w:r>
      <w:r w:rsidR="00E10219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umowy o pracę, powołania, mianowania, wyboru- w pełnym i niepełnym wymiarze czasu pracy</w:t>
      </w:r>
      <w:r w:rsidR="00E10219" w:rsidRPr="0099027A">
        <w:rPr>
          <w:rFonts w:ascii="Times New Roman" w:hAnsi="Times New Roman" w:cs="Times New Roman"/>
        </w:rPr>
        <w:t>.</w:t>
      </w:r>
    </w:p>
    <w:p w14:paraId="665B8C38" w14:textId="3A7F049A" w:rsidR="00C71A17" w:rsidRPr="0099027A" w:rsidRDefault="00C71A17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- </w:t>
      </w:r>
      <w:r w:rsidRPr="0099027A">
        <w:rPr>
          <w:rFonts w:ascii="Times New Roman" w:hAnsi="Times New Roman" w:cs="Times New Roman"/>
          <w:b/>
          <w:bCs/>
        </w:rPr>
        <w:t>emeryci i renciści</w:t>
      </w:r>
      <w:r w:rsidRPr="0099027A">
        <w:rPr>
          <w:rFonts w:ascii="Times New Roman" w:hAnsi="Times New Roman" w:cs="Times New Roman"/>
        </w:rPr>
        <w:t>- byli pracownicy Gminnej Biblioteki Publicznej w Lanckoronie oraz członkowie ich rodzin lub opiekunowie</w:t>
      </w:r>
      <w:r w:rsidR="005D1AC6" w:rsidRPr="0099027A">
        <w:rPr>
          <w:rFonts w:ascii="Times New Roman" w:hAnsi="Times New Roman" w:cs="Times New Roman"/>
        </w:rPr>
        <w:t>.</w:t>
      </w:r>
    </w:p>
    <w:p w14:paraId="35E06D79" w14:textId="46822C70" w:rsidR="005D1AC6" w:rsidRPr="0099027A" w:rsidRDefault="005D1AC6" w:rsidP="002065C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</w:rPr>
        <w:t xml:space="preserve">- </w:t>
      </w:r>
      <w:r w:rsidRPr="0099027A">
        <w:rPr>
          <w:rFonts w:ascii="Times New Roman" w:hAnsi="Times New Roman" w:cs="Times New Roman"/>
          <w:b/>
          <w:bCs/>
        </w:rPr>
        <w:t xml:space="preserve">członkowie rodzin pracowników </w:t>
      </w:r>
      <w:r w:rsidR="00287864" w:rsidRPr="0099027A">
        <w:rPr>
          <w:rFonts w:ascii="Times New Roman" w:hAnsi="Times New Roman" w:cs="Times New Roman"/>
          <w:b/>
          <w:bCs/>
        </w:rPr>
        <w:t xml:space="preserve">GBP w Lanckoronie </w:t>
      </w:r>
      <w:r w:rsidRPr="0099027A">
        <w:rPr>
          <w:rFonts w:ascii="Times New Roman" w:hAnsi="Times New Roman" w:cs="Times New Roman"/>
          <w:b/>
          <w:bCs/>
        </w:rPr>
        <w:t>zmarłych w trakcie zatrudnienia.</w:t>
      </w:r>
    </w:p>
    <w:p w14:paraId="03C02617" w14:textId="7F622CE5" w:rsidR="005D1AC6" w:rsidRPr="0099027A" w:rsidRDefault="005D1AC6" w:rsidP="002065C1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</w:rPr>
        <w:t xml:space="preserve">2) Do uprawnienia członków rodziny o których mowa w </w:t>
      </w:r>
      <w:r w:rsidR="00327FF1" w:rsidRPr="0099027A">
        <w:rPr>
          <w:rFonts w:ascii="Times New Roman" w:hAnsi="Times New Roman" w:cs="Times New Roman"/>
        </w:rPr>
        <w:t xml:space="preserve">§ </w:t>
      </w:r>
      <w:r w:rsidR="00B73ED5" w:rsidRPr="0099027A">
        <w:rPr>
          <w:rFonts w:ascii="Times New Roman" w:hAnsi="Times New Roman" w:cs="Times New Roman"/>
        </w:rPr>
        <w:t>3</w:t>
      </w:r>
      <w:r w:rsidR="00327FF1" w:rsidRPr="0099027A">
        <w:rPr>
          <w:rFonts w:ascii="Times New Roman" w:hAnsi="Times New Roman" w:cs="Times New Roman"/>
          <w:b/>
          <w:bCs/>
        </w:rPr>
        <w:t xml:space="preserve"> </w:t>
      </w:r>
      <w:r w:rsidRPr="0099027A">
        <w:rPr>
          <w:rFonts w:ascii="Times New Roman" w:hAnsi="Times New Roman" w:cs="Times New Roman"/>
        </w:rPr>
        <w:t xml:space="preserve">ust. III, pkt. </w:t>
      </w:r>
      <w:r w:rsidR="00B73ED5" w:rsidRPr="0099027A">
        <w:rPr>
          <w:rFonts w:ascii="Times New Roman" w:hAnsi="Times New Roman" w:cs="Times New Roman"/>
        </w:rPr>
        <w:t>1</w:t>
      </w:r>
      <w:r w:rsidRPr="0099027A">
        <w:rPr>
          <w:rFonts w:ascii="Times New Roman" w:hAnsi="Times New Roman" w:cs="Times New Roman"/>
        </w:rPr>
        <w:t xml:space="preserve"> zalicza się: </w:t>
      </w:r>
    </w:p>
    <w:p w14:paraId="6F4EEBDE" w14:textId="6B27F89E" w:rsidR="005D1AC6" w:rsidRPr="0099027A" w:rsidRDefault="005D1AC6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a) pozostające na wychowaniu</w:t>
      </w:r>
      <w:r w:rsidR="00A455E1" w:rsidRPr="0099027A">
        <w:rPr>
          <w:rFonts w:ascii="Times New Roman" w:hAnsi="Times New Roman" w:cs="Times New Roman"/>
        </w:rPr>
        <w:t xml:space="preserve"> i utrzymaniu osoby uprawnionej do korzystania z Funduszu dzieci własne, przysposobione oraz przyjęte na wychowanie w ramach rodziny zastępczej do ukończenia 16 roku życia, a jeżeli </w:t>
      </w:r>
      <w:r w:rsidR="000E5106" w:rsidRPr="0099027A">
        <w:rPr>
          <w:rFonts w:ascii="Times New Roman" w:hAnsi="Times New Roman" w:cs="Times New Roman"/>
        </w:rPr>
        <w:t xml:space="preserve">się </w:t>
      </w:r>
      <w:r w:rsidR="00A455E1" w:rsidRPr="0099027A">
        <w:rPr>
          <w:rFonts w:ascii="Times New Roman" w:hAnsi="Times New Roman" w:cs="Times New Roman"/>
        </w:rPr>
        <w:t xml:space="preserve">kształcą </w:t>
      </w:r>
      <w:r w:rsidR="00110CC3" w:rsidRPr="0099027A">
        <w:rPr>
          <w:rFonts w:ascii="Times New Roman" w:hAnsi="Times New Roman" w:cs="Times New Roman"/>
        </w:rPr>
        <w:t>,</w:t>
      </w:r>
      <w:r w:rsidR="00A455E1" w:rsidRPr="0099027A">
        <w:rPr>
          <w:rFonts w:ascii="Times New Roman" w:hAnsi="Times New Roman" w:cs="Times New Roman"/>
        </w:rPr>
        <w:t xml:space="preserve"> to do czasu ukończenia nauki, jednak nie dłużej niż do ukończenia 25 roku życia.</w:t>
      </w:r>
    </w:p>
    <w:p w14:paraId="5038E824" w14:textId="76B69B4E" w:rsidR="00A455E1" w:rsidRPr="0099027A" w:rsidRDefault="00A455E1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b)</w:t>
      </w:r>
      <w:r w:rsidR="00966BD4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współmałżonków</w:t>
      </w:r>
    </w:p>
    <w:p w14:paraId="06C7334C" w14:textId="69DD5F9F" w:rsidR="00E00FCD" w:rsidRPr="0099027A" w:rsidRDefault="00E00FCD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c) prawnych opiekunów</w:t>
      </w:r>
      <w:r w:rsidR="00F42C61" w:rsidRPr="0099027A">
        <w:rPr>
          <w:rFonts w:ascii="Times New Roman" w:hAnsi="Times New Roman" w:cs="Times New Roman"/>
        </w:rPr>
        <w:t xml:space="preserve"> działających w imieniu uprawnionego</w:t>
      </w:r>
    </w:p>
    <w:p w14:paraId="3E1BFC12" w14:textId="15C65ACA" w:rsidR="00327FF1" w:rsidRPr="0099027A" w:rsidRDefault="00327FF1" w:rsidP="009131AE">
      <w:pPr>
        <w:pStyle w:val="Akapitzlist"/>
        <w:ind w:left="3540" w:firstLine="708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§</w:t>
      </w:r>
      <w:r w:rsidR="009131AE" w:rsidRPr="0099027A">
        <w:rPr>
          <w:rFonts w:ascii="Times New Roman" w:hAnsi="Times New Roman" w:cs="Times New Roman"/>
          <w:b/>
          <w:bCs/>
        </w:rPr>
        <w:t xml:space="preserve"> 4</w:t>
      </w:r>
      <w:r w:rsidR="00810686" w:rsidRPr="0099027A">
        <w:rPr>
          <w:rFonts w:ascii="Times New Roman" w:hAnsi="Times New Roman" w:cs="Times New Roman"/>
          <w:b/>
          <w:bCs/>
        </w:rPr>
        <w:br/>
      </w:r>
    </w:p>
    <w:p w14:paraId="61F9E4F9" w14:textId="31A11C9E" w:rsidR="00A62674" w:rsidRPr="0099027A" w:rsidRDefault="00A62674" w:rsidP="002065C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Przyznawanie usług i świadczeń oraz wysokość dopłat z Funduszu uzależnia się od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 xml:space="preserve">sytuacji życiowej, rodzinnej i materialnej osób uprawnionych do korzystania </w:t>
      </w:r>
      <w:r w:rsidR="00C31AE5" w:rsidRPr="0099027A">
        <w:rPr>
          <w:rFonts w:ascii="Times New Roman" w:hAnsi="Times New Roman" w:cs="Times New Roman"/>
        </w:rPr>
        <w:br/>
      </w:r>
      <w:r w:rsidRPr="0099027A">
        <w:rPr>
          <w:rFonts w:ascii="Times New Roman" w:hAnsi="Times New Roman" w:cs="Times New Roman"/>
        </w:rPr>
        <w:t>z pomocy Funduszu.</w:t>
      </w:r>
    </w:p>
    <w:p w14:paraId="59323CF9" w14:textId="6AB77D61" w:rsidR="00327FF1" w:rsidRPr="0099027A" w:rsidRDefault="00327FF1" w:rsidP="00C31AE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Do określania sytuacji materialnej osób uprawnionych, o których mowa w § </w:t>
      </w:r>
      <w:r w:rsidR="00B73ED5" w:rsidRPr="0099027A">
        <w:rPr>
          <w:rFonts w:ascii="Times New Roman" w:hAnsi="Times New Roman" w:cs="Times New Roman"/>
        </w:rPr>
        <w:t>3</w:t>
      </w:r>
      <w:r w:rsidRPr="0099027A">
        <w:rPr>
          <w:rFonts w:ascii="Times New Roman" w:hAnsi="Times New Roman" w:cs="Times New Roman"/>
          <w:b/>
          <w:bCs/>
        </w:rPr>
        <w:t xml:space="preserve"> </w:t>
      </w:r>
      <w:r w:rsidRPr="0099027A">
        <w:rPr>
          <w:rFonts w:ascii="Times New Roman" w:hAnsi="Times New Roman" w:cs="Times New Roman"/>
        </w:rPr>
        <w:t>ust.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III, pkt. 1</w:t>
      </w:r>
      <w:r w:rsidR="00FD7A3D" w:rsidRPr="0099027A">
        <w:rPr>
          <w:rFonts w:ascii="Times New Roman" w:hAnsi="Times New Roman" w:cs="Times New Roman"/>
        </w:rPr>
        <w:t xml:space="preserve">, </w:t>
      </w:r>
      <w:r w:rsidR="00752E4C" w:rsidRPr="0099027A">
        <w:rPr>
          <w:rFonts w:ascii="Times New Roman" w:hAnsi="Times New Roman" w:cs="Times New Roman"/>
        </w:rPr>
        <w:t>wnioskodawca wykazuje</w:t>
      </w:r>
      <w:r w:rsidR="00FD7A3D" w:rsidRPr="0099027A">
        <w:rPr>
          <w:rFonts w:ascii="Times New Roman" w:hAnsi="Times New Roman" w:cs="Times New Roman"/>
        </w:rPr>
        <w:t xml:space="preserve"> </w:t>
      </w:r>
      <w:r w:rsidR="00CA6CE2" w:rsidRPr="0099027A">
        <w:rPr>
          <w:rFonts w:ascii="Times New Roman" w:hAnsi="Times New Roman" w:cs="Times New Roman"/>
        </w:rPr>
        <w:t xml:space="preserve">roczny dochód brutto , z czego do świadczenia przyjmuje się </w:t>
      </w:r>
      <w:r w:rsidR="00FD7A3D" w:rsidRPr="0099027A">
        <w:rPr>
          <w:rFonts w:ascii="Times New Roman" w:hAnsi="Times New Roman" w:cs="Times New Roman"/>
        </w:rPr>
        <w:t xml:space="preserve">średni miesięczny dochód brutto na członka rodziny wynikający </w:t>
      </w:r>
      <w:r w:rsidR="00C31AE5" w:rsidRPr="0099027A">
        <w:rPr>
          <w:rFonts w:ascii="Times New Roman" w:hAnsi="Times New Roman" w:cs="Times New Roman"/>
        </w:rPr>
        <w:br/>
      </w:r>
      <w:r w:rsidR="00FD7A3D" w:rsidRPr="0099027A">
        <w:rPr>
          <w:rFonts w:ascii="Times New Roman" w:hAnsi="Times New Roman" w:cs="Times New Roman"/>
        </w:rPr>
        <w:t>z rozliczenia PIT, a zawarty we wniosku, który składa uprawniony do korzystania ze świadczeń Funduszu.</w:t>
      </w:r>
    </w:p>
    <w:p w14:paraId="22D008C8" w14:textId="4344A8A7" w:rsidR="00810686" w:rsidRPr="0099027A" w:rsidRDefault="00810686" w:rsidP="002065C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Świadczenie socjalne finansowane z Funduszu jest uznaniową formą pomocy</w:t>
      </w:r>
      <w:r w:rsidR="00287864" w:rsidRPr="0099027A">
        <w:rPr>
          <w:rFonts w:ascii="Times New Roman" w:hAnsi="Times New Roman" w:cs="Times New Roman"/>
        </w:rPr>
        <w:t>.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>Osobom ubiegającym się, a jego wysokość i termin przyznawania jest uzależniona od wysokości środków pieniężnych znajdujących się do dyspozycji Funduszu w momencie ubiegania się o świadczenie.</w:t>
      </w:r>
    </w:p>
    <w:p w14:paraId="7DE3FDF5" w14:textId="235BC783" w:rsidR="00810686" w:rsidRPr="0099027A" w:rsidRDefault="00810686" w:rsidP="002065C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Uznaniowy charakter oznacza, że w przypadku odmowy przyznania świadczenia</w:t>
      </w:r>
      <w:r w:rsidR="00C31AE5" w:rsidRPr="0099027A">
        <w:rPr>
          <w:rFonts w:ascii="Times New Roman" w:hAnsi="Times New Roman" w:cs="Times New Roman"/>
        </w:rPr>
        <w:t xml:space="preserve"> </w:t>
      </w:r>
      <w:r w:rsidRPr="0099027A">
        <w:rPr>
          <w:rFonts w:ascii="Times New Roman" w:hAnsi="Times New Roman" w:cs="Times New Roman"/>
        </w:rPr>
        <w:t xml:space="preserve">osoba uprawniona nie może dochodzić z tego tytułu żadnych roszczeń. Odmowa przyznania świadczenia nie wymaga od pracodawcy dodatkowego pisemnego ani ustnego uzasadnienia, gdyż wystarczy </w:t>
      </w:r>
      <w:r w:rsidR="00B171F7" w:rsidRPr="0099027A">
        <w:rPr>
          <w:rFonts w:ascii="Times New Roman" w:hAnsi="Times New Roman" w:cs="Times New Roman"/>
        </w:rPr>
        <w:t xml:space="preserve">tylko </w:t>
      </w:r>
      <w:r w:rsidRPr="0099027A">
        <w:rPr>
          <w:rFonts w:ascii="Times New Roman" w:hAnsi="Times New Roman" w:cs="Times New Roman"/>
        </w:rPr>
        <w:t xml:space="preserve">zapoznanie </w:t>
      </w:r>
      <w:r w:rsidR="00B171F7" w:rsidRPr="0099027A">
        <w:rPr>
          <w:rFonts w:ascii="Times New Roman" w:hAnsi="Times New Roman" w:cs="Times New Roman"/>
        </w:rPr>
        <w:t xml:space="preserve">wnioskodawcy </w:t>
      </w:r>
      <w:r w:rsidRPr="0099027A">
        <w:rPr>
          <w:rFonts w:ascii="Times New Roman" w:hAnsi="Times New Roman" w:cs="Times New Roman"/>
        </w:rPr>
        <w:t>z</w:t>
      </w:r>
      <w:r w:rsidR="00B171F7" w:rsidRPr="0099027A">
        <w:rPr>
          <w:rFonts w:ascii="Times New Roman" w:hAnsi="Times New Roman" w:cs="Times New Roman"/>
        </w:rPr>
        <w:t xml:space="preserve"> decyzją, bez argumentacji odmowy.</w:t>
      </w:r>
    </w:p>
    <w:p w14:paraId="5828A84F" w14:textId="331C97AD" w:rsidR="004C57FC" w:rsidRPr="00275597" w:rsidRDefault="00620F0B" w:rsidP="004C57F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W sytuacji o której mogą w</w:t>
      </w:r>
      <w:r w:rsidR="00A5668C" w:rsidRPr="0099027A">
        <w:rPr>
          <w:rFonts w:ascii="Times New Roman" w:hAnsi="Times New Roman" w:cs="Times New Roman"/>
        </w:rPr>
        <w:t xml:space="preserve"> § 2</w:t>
      </w:r>
      <w:r w:rsidR="00A5668C" w:rsidRPr="0099027A">
        <w:rPr>
          <w:rFonts w:ascii="Times New Roman" w:hAnsi="Times New Roman" w:cs="Times New Roman"/>
          <w:b/>
          <w:bCs/>
        </w:rPr>
        <w:t xml:space="preserve">, </w:t>
      </w:r>
      <w:r w:rsidR="00A5668C" w:rsidRPr="0099027A">
        <w:rPr>
          <w:rFonts w:ascii="Times New Roman" w:hAnsi="Times New Roman" w:cs="Times New Roman"/>
        </w:rPr>
        <w:t>us</w:t>
      </w:r>
      <w:r w:rsidRPr="0099027A">
        <w:rPr>
          <w:rFonts w:ascii="Times New Roman" w:hAnsi="Times New Roman" w:cs="Times New Roman"/>
        </w:rPr>
        <w:t>t. 4</w:t>
      </w:r>
      <w:r w:rsidR="00A5668C" w:rsidRPr="0099027A">
        <w:rPr>
          <w:rFonts w:ascii="Times New Roman" w:hAnsi="Times New Roman" w:cs="Times New Roman"/>
        </w:rPr>
        <w:t>, osoba taka może jedynie odwołać się do</w:t>
      </w:r>
      <w:r w:rsidR="00C31AE5" w:rsidRPr="0099027A">
        <w:rPr>
          <w:rFonts w:ascii="Times New Roman" w:hAnsi="Times New Roman" w:cs="Times New Roman"/>
        </w:rPr>
        <w:t xml:space="preserve"> </w:t>
      </w:r>
      <w:r w:rsidR="00A5668C" w:rsidRPr="0099027A">
        <w:rPr>
          <w:rFonts w:ascii="Times New Roman" w:hAnsi="Times New Roman" w:cs="Times New Roman"/>
        </w:rPr>
        <w:t>pracodawcy z umotywowanym wnioskiem o ponowne rozpatrzenie sprawy.</w:t>
      </w:r>
    </w:p>
    <w:p w14:paraId="0E758EBC" w14:textId="77777777" w:rsidR="00C31AE5" w:rsidRPr="0099027A" w:rsidRDefault="00C31AE5" w:rsidP="00CD1A95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14:paraId="42948F0F" w14:textId="77777777" w:rsidR="001634D8" w:rsidRPr="0099027A" w:rsidRDefault="001634D8" w:rsidP="002065C1">
      <w:pPr>
        <w:spacing w:line="240" w:lineRule="auto"/>
        <w:jc w:val="both"/>
        <w:rPr>
          <w:rFonts w:ascii="Times New Roman" w:hAnsi="Times New Roman" w:cs="Times New Roman"/>
        </w:rPr>
      </w:pPr>
    </w:p>
    <w:p w14:paraId="4818F89D" w14:textId="619B8753" w:rsidR="007F4776" w:rsidRPr="0099027A" w:rsidRDefault="007F4776" w:rsidP="00061647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Przeznaczenie Zakładowego Funduszu Świadczeń Socjalnych.</w:t>
      </w:r>
      <w:r w:rsidR="001B12D3" w:rsidRPr="0099027A">
        <w:rPr>
          <w:rFonts w:ascii="Times New Roman" w:hAnsi="Times New Roman" w:cs="Times New Roman"/>
          <w:b/>
          <w:bCs/>
        </w:rPr>
        <w:br/>
      </w:r>
    </w:p>
    <w:p w14:paraId="5A940691" w14:textId="09838EB4" w:rsidR="007F4776" w:rsidRPr="0099027A" w:rsidRDefault="007F4776" w:rsidP="007F477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 xml:space="preserve">§ </w:t>
      </w:r>
      <w:r w:rsidR="009131AE" w:rsidRPr="0099027A">
        <w:rPr>
          <w:rFonts w:ascii="Times New Roman" w:hAnsi="Times New Roman" w:cs="Times New Roman"/>
          <w:b/>
          <w:bCs/>
        </w:rPr>
        <w:t>5</w:t>
      </w:r>
    </w:p>
    <w:p w14:paraId="54AF7EB1" w14:textId="2842FB2C" w:rsidR="00933B2A" w:rsidRPr="0099027A" w:rsidRDefault="00933B2A" w:rsidP="002065C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Ze środków Funduszu mogą być finansowane następujące świadczenia i usługi:</w:t>
      </w:r>
    </w:p>
    <w:p w14:paraId="2CAA8B3F" w14:textId="51A5D7CB" w:rsidR="008B0925" w:rsidRPr="0099027A" w:rsidRDefault="008B0925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- dofinansowanie wypoczynku urlopowego organizowanego przez pracownika we własnym zakresie („wczasy pod gruszą”)</w:t>
      </w:r>
      <w:r w:rsidR="002065C1" w:rsidRPr="0099027A">
        <w:rPr>
          <w:rFonts w:ascii="Times New Roman" w:hAnsi="Times New Roman" w:cs="Times New Roman"/>
        </w:rPr>
        <w:t>,</w:t>
      </w:r>
    </w:p>
    <w:p w14:paraId="1564E45A" w14:textId="4EF181FC" w:rsidR="002065C1" w:rsidRPr="0099027A" w:rsidRDefault="002065C1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- dofinansowanie działalności kulturalno-oświatowej oraz rekreacyjnej w postaci imprez kulturalnych, artystycznych i rozrywkowych organizowanych przez zakład pracy, lub zakup biletów na imprezy organizowane przez innych,</w:t>
      </w:r>
      <w:r w:rsidR="009F0AD1" w:rsidRPr="0099027A">
        <w:rPr>
          <w:rFonts w:ascii="Times New Roman" w:hAnsi="Times New Roman" w:cs="Times New Roman"/>
        </w:rPr>
        <w:t xml:space="preserve"> zakup biletów do kina, teatru, czy filharmonii</w:t>
      </w:r>
      <w:r w:rsidR="00C31AE5" w:rsidRPr="0099027A">
        <w:rPr>
          <w:rFonts w:ascii="Times New Roman" w:hAnsi="Times New Roman" w:cs="Times New Roman"/>
        </w:rPr>
        <w:t>,</w:t>
      </w:r>
    </w:p>
    <w:p w14:paraId="558FDA92" w14:textId="4FF7F969" w:rsidR="008B0925" w:rsidRPr="0099027A" w:rsidRDefault="008B0925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lastRenderedPageBreak/>
        <w:t xml:space="preserve">- pomoc rzeczowa </w:t>
      </w:r>
      <w:r w:rsidR="004C0036" w:rsidRPr="0099027A">
        <w:rPr>
          <w:rFonts w:ascii="Times New Roman" w:hAnsi="Times New Roman" w:cs="Times New Roman"/>
        </w:rPr>
        <w:t>lub</w:t>
      </w:r>
      <w:r w:rsidRPr="0099027A">
        <w:rPr>
          <w:rFonts w:ascii="Times New Roman" w:hAnsi="Times New Roman" w:cs="Times New Roman"/>
        </w:rPr>
        <w:t xml:space="preserve"> zapomoga pieniężna dla osób w szczególnie trudnej sytuacji życiowej, rodzinnej i materialnej oraz dotkniętych wypadkami losowymi</w:t>
      </w:r>
      <w:r w:rsidR="002065C1" w:rsidRPr="0099027A">
        <w:rPr>
          <w:rFonts w:ascii="Times New Roman" w:hAnsi="Times New Roman" w:cs="Times New Roman"/>
        </w:rPr>
        <w:t>,</w:t>
      </w:r>
    </w:p>
    <w:p w14:paraId="337D114F" w14:textId="321841FC" w:rsidR="00B55C5A" w:rsidRPr="0099027A" w:rsidRDefault="008B0925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- </w:t>
      </w:r>
      <w:r w:rsidR="00080909" w:rsidRPr="0099027A">
        <w:rPr>
          <w:rFonts w:ascii="Times New Roman" w:hAnsi="Times New Roman" w:cs="Times New Roman"/>
        </w:rPr>
        <w:t>udzielanie pomocy rzeczowej lub finansowej w formie bonów lub gotówki</w:t>
      </w:r>
      <w:r w:rsidR="002065C1" w:rsidRPr="0099027A">
        <w:rPr>
          <w:rFonts w:ascii="Times New Roman" w:hAnsi="Times New Roman" w:cs="Times New Roman"/>
        </w:rPr>
        <w:t>,</w:t>
      </w:r>
    </w:p>
    <w:p w14:paraId="67A82F4B" w14:textId="3C0D09F6" w:rsidR="008612F3" w:rsidRPr="0099027A" w:rsidRDefault="008612F3" w:rsidP="002065C1">
      <w:pPr>
        <w:spacing w:line="240" w:lineRule="auto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- na czas Świąt Wielkanocnych oraz Bożego Narodzenia osobom uprawnionym przysługuje pomoc </w:t>
      </w:r>
      <w:r w:rsidR="002C5C63">
        <w:rPr>
          <w:rFonts w:ascii="Times New Roman" w:hAnsi="Times New Roman" w:cs="Times New Roman"/>
        </w:rPr>
        <w:t>finansowa</w:t>
      </w:r>
      <w:r w:rsidRPr="0099027A">
        <w:rPr>
          <w:rFonts w:ascii="Times New Roman" w:hAnsi="Times New Roman" w:cs="Times New Roman"/>
        </w:rPr>
        <w:t xml:space="preserve"> w </w:t>
      </w:r>
      <w:r w:rsidR="002C5C63">
        <w:rPr>
          <w:rFonts w:ascii="Times New Roman" w:hAnsi="Times New Roman" w:cs="Times New Roman"/>
        </w:rPr>
        <w:t>formie pieniężnej</w:t>
      </w:r>
      <w:r w:rsidRPr="0099027A">
        <w:rPr>
          <w:rFonts w:ascii="Times New Roman" w:hAnsi="Times New Roman" w:cs="Times New Roman"/>
        </w:rPr>
        <w:t>, której wysokość uzależniona jest sytuacji życiowej, rodzinnej i materialnej uprawnionego</w:t>
      </w:r>
    </w:p>
    <w:p w14:paraId="25B2DF5D" w14:textId="77777777" w:rsidR="00542361" w:rsidRPr="0099027A" w:rsidRDefault="00542361" w:rsidP="002065C1">
      <w:pPr>
        <w:spacing w:line="240" w:lineRule="auto"/>
        <w:jc w:val="both"/>
        <w:rPr>
          <w:rFonts w:ascii="Times New Roman" w:hAnsi="Times New Roman" w:cs="Times New Roman"/>
        </w:rPr>
      </w:pPr>
    </w:p>
    <w:p w14:paraId="6F4E535A" w14:textId="59DF22C2" w:rsidR="00B55C5A" w:rsidRPr="0099027A" w:rsidRDefault="00B55C5A" w:rsidP="009131A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>Procedura przyznawania świadczeń.</w:t>
      </w:r>
    </w:p>
    <w:p w14:paraId="49CD3D52" w14:textId="77777777" w:rsidR="004E65A7" w:rsidRPr="0099027A" w:rsidRDefault="004E65A7" w:rsidP="004E65A7">
      <w:pPr>
        <w:pStyle w:val="Akapitzlist"/>
        <w:spacing w:line="240" w:lineRule="auto"/>
        <w:ind w:left="1428"/>
        <w:jc w:val="center"/>
        <w:rPr>
          <w:rFonts w:ascii="Times New Roman" w:hAnsi="Times New Roman" w:cs="Times New Roman"/>
          <w:b/>
          <w:bCs/>
        </w:rPr>
      </w:pPr>
    </w:p>
    <w:p w14:paraId="5CEF0D53" w14:textId="526CFF74" w:rsidR="009131AE" w:rsidRPr="0099027A" w:rsidRDefault="009131AE" w:rsidP="004E65A7">
      <w:pPr>
        <w:pStyle w:val="Akapitzlist"/>
        <w:spacing w:line="240" w:lineRule="auto"/>
        <w:ind w:left="1428"/>
        <w:jc w:val="center"/>
        <w:rPr>
          <w:rFonts w:ascii="Times New Roman" w:hAnsi="Times New Roman" w:cs="Times New Roman"/>
          <w:b/>
          <w:bCs/>
        </w:rPr>
      </w:pPr>
      <w:r w:rsidRPr="0099027A">
        <w:rPr>
          <w:rFonts w:ascii="Times New Roman" w:hAnsi="Times New Roman" w:cs="Times New Roman"/>
          <w:b/>
          <w:bCs/>
        </w:rPr>
        <w:t xml:space="preserve">§ </w:t>
      </w:r>
      <w:r w:rsidR="004E65A7" w:rsidRPr="0099027A">
        <w:rPr>
          <w:rFonts w:ascii="Times New Roman" w:hAnsi="Times New Roman" w:cs="Times New Roman"/>
          <w:b/>
          <w:bCs/>
        </w:rPr>
        <w:t>6</w:t>
      </w:r>
    </w:p>
    <w:p w14:paraId="56F97D86" w14:textId="77777777" w:rsidR="00224DD8" w:rsidRPr="0099027A" w:rsidRDefault="00224DD8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B05511E" w14:textId="5D0584C2" w:rsidR="00B55C5A" w:rsidRPr="0099027A" w:rsidRDefault="00B55C5A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1) </w:t>
      </w:r>
      <w:r w:rsidR="000C0B1F">
        <w:rPr>
          <w:rFonts w:ascii="Times New Roman" w:hAnsi="Times New Roman" w:cs="Times New Roman"/>
        </w:rPr>
        <w:t xml:space="preserve">Korzystanie z Funduszu jest dobrowolne. </w:t>
      </w:r>
      <w:r w:rsidR="009131AE" w:rsidRPr="0099027A">
        <w:rPr>
          <w:rFonts w:ascii="Times New Roman" w:hAnsi="Times New Roman" w:cs="Times New Roman"/>
        </w:rPr>
        <w:t>Osoba uprawniona do korzystania ze świadczenia składa do Dyrektora Gminnej Biblioteki Publicznej w Lanckoronie wniosek o przyznanie świadczenia. We wniosku, przy podaniu dochodów, składający powinien zawrzeć wszelkie dochody uzyskane w roku poprzedzającym datę złożenia wniosku, przez osoby wspólnie zamieszkujące i prowadzące wspólne gospodarstwo domowe.</w:t>
      </w:r>
    </w:p>
    <w:p w14:paraId="01F7DBD7" w14:textId="2AD9C974" w:rsidR="009131AE" w:rsidRPr="0099027A" w:rsidRDefault="009131AE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2)  </w:t>
      </w:r>
      <w:r w:rsidR="006B755F" w:rsidRPr="0099027A">
        <w:rPr>
          <w:rFonts w:ascii="Times New Roman" w:hAnsi="Times New Roman" w:cs="Times New Roman"/>
        </w:rPr>
        <w:t>Dokumentem dodatkowym, wymaganym w celu otrzymania świadczenia</w:t>
      </w:r>
      <w:r w:rsidR="00AB4E73" w:rsidRPr="0099027A">
        <w:rPr>
          <w:rFonts w:ascii="Times New Roman" w:hAnsi="Times New Roman" w:cs="Times New Roman"/>
        </w:rPr>
        <w:t xml:space="preserve"> dla pracowników czynnych zawodowo</w:t>
      </w:r>
      <w:r w:rsidR="006B755F" w:rsidRPr="0099027A">
        <w:rPr>
          <w:rFonts w:ascii="Times New Roman" w:hAnsi="Times New Roman" w:cs="Times New Roman"/>
        </w:rPr>
        <w:t xml:space="preserve"> jest </w:t>
      </w:r>
      <w:r w:rsidR="00AB4E73" w:rsidRPr="0099027A">
        <w:rPr>
          <w:rFonts w:ascii="Times New Roman" w:hAnsi="Times New Roman" w:cs="Times New Roman"/>
        </w:rPr>
        <w:t>potwierdzenie</w:t>
      </w:r>
      <w:r w:rsidR="006B755F" w:rsidRPr="0099027A">
        <w:rPr>
          <w:rFonts w:ascii="Times New Roman" w:hAnsi="Times New Roman" w:cs="Times New Roman"/>
        </w:rPr>
        <w:t xml:space="preserve"> od pracodawcy </w:t>
      </w:r>
      <w:r w:rsidR="00AB4E73" w:rsidRPr="0099027A">
        <w:rPr>
          <w:rFonts w:ascii="Times New Roman" w:hAnsi="Times New Roman" w:cs="Times New Roman"/>
        </w:rPr>
        <w:t xml:space="preserve">faktu udzielenia </w:t>
      </w:r>
      <w:r w:rsidR="0033275A" w:rsidRPr="0099027A">
        <w:rPr>
          <w:rFonts w:ascii="Times New Roman" w:hAnsi="Times New Roman" w:cs="Times New Roman"/>
        </w:rPr>
        <w:t xml:space="preserve">co najmniej 10- dniowego </w:t>
      </w:r>
      <w:r w:rsidR="00AB4E73" w:rsidRPr="0099027A">
        <w:rPr>
          <w:rFonts w:ascii="Times New Roman" w:hAnsi="Times New Roman" w:cs="Times New Roman"/>
        </w:rPr>
        <w:t>urlopu wypoczynkowego</w:t>
      </w:r>
      <w:r w:rsidR="006B755F" w:rsidRPr="0099027A">
        <w:rPr>
          <w:rFonts w:ascii="Times New Roman" w:hAnsi="Times New Roman" w:cs="Times New Roman"/>
        </w:rPr>
        <w:t xml:space="preserve"> pracownik</w:t>
      </w:r>
      <w:r w:rsidR="00AB4E73" w:rsidRPr="0099027A">
        <w:rPr>
          <w:rFonts w:ascii="Times New Roman" w:hAnsi="Times New Roman" w:cs="Times New Roman"/>
        </w:rPr>
        <w:t>owi</w:t>
      </w:r>
      <w:r w:rsidR="006B755F" w:rsidRPr="0099027A">
        <w:rPr>
          <w:rFonts w:ascii="Times New Roman" w:hAnsi="Times New Roman" w:cs="Times New Roman"/>
        </w:rPr>
        <w:t>.</w:t>
      </w:r>
    </w:p>
    <w:p w14:paraId="00123479" w14:textId="5B5F0274" w:rsidR="00AF1E01" w:rsidRPr="0099027A" w:rsidRDefault="00AF1E01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3) Wnioski o przyznanie „wczasów pod gruszą” należy składać w ciągu 30 dni licząc od daty ostatniego dnia wypoczynku.</w:t>
      </w:r>
    </w:p>
    <w:p w14:paraId="6A7B234C" w14:textId="1C4D5350" w:rsidR="006B755F" w:rsidRPr="0099027A" w:rsidRDefault="00AF1E01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4</w:t>
      </w:r>
      <w:r w:rsidR="006B755F" w:rsidRPr="0099027A">
        <w:rPr>
          <w:rFonts w:ascii="Times New Roman" w:hAnsi="Times New Roman" w:cs="Times New Roman"/>
        </w:rPr>
        <w:t xml:space="preserve">) Decyzję o przyznaniu świadczeń z Funduszu podejmuje pracodawca, w porozumieniu </w:t>
      </w:r>
      <w:r w:rsidR="008F7981">
        <w:rPr>
          <w:rFonts w:ascii="Times New Roman" w:hAnsi="Times New Roman" w:cs="Times New Roman"/>
        </w:rPr>
        <w:br/>
      </w:r>
      <w:r w:rsidR="006B755F" w:rsidRPr="0099027A">
        <w:rPr>
          <w:rFonts w:ascii="Times New Roman" w:hAnsi="Times New Roman" w:cs="Times New Roman"/>
        </w:rPr>
        <w:t xml:space="preserve">z </w:t>
      </w:r>
      <w:r w:rsidR="00EF11F9" w:rsidRPr="0099027A">
        <w:rPr>
          <w:rFonts w:ascii="Times New Roman" w:hAnsi="Times New Roman" w:cs="Times New Roman"/>
        </w:rPr>
        <w:t xml:space="preserve">Komisją Socjalną, a przede wszystkim z </w:t>
      </w:r>
      <w:r w:rsidR="006B755F" w:rsidRPr="0099027A">
        <w:rPr>
          <w:rFonts w:ascii="Times New Roman" w:hAnsi="Times New Roman" w:cs="Times New Roman"/>
        </w:rPr>
        <w:t>przedstawicielem pracowników reprezentującym ogół zatrudnionych</w:t>
      </w:r>
      <w:r w:rsidR="002E5DBB">
        <w:rPr>
          <w:rFonts w:ascii="Times New Roman" w:hAnsi="Times New Roman" w:cs="Times New Roman"/>
        </w:rPr>
        <w:t xml:space="preserve">. W celu prawidłowego podziału środków sporządza się </w:t>
      </w:r>
      <w:r w:rsidR="006B755F" w:rsidRPr="0099027A">
        <w:rPr>
          <w:rFonts w:ascii="Times New Roman" w:hAnsi="Times New Roman" w:cs="Times New Roman"/>
        </w:rPr>
        <w:t>tabelę dopłat.</w:t>
      </w:r>
    </w:p>
    <w:p w14:paraId="3E5FF345" w14:textId="70B61303" w:rsidR="006B755F" w:rsidRPr="0099027A" w:rsidRDefault="00AF1E01" w:rsidP="009131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5</w:t>
      </w:r>
      <w:r w:rsidR="006B755F" w:rsidRPr="0099027A">
        <w:rPr>
          <w:rFonts w:ascii="Times New Roman" w:hAnsi="Times New Roman" w:cs="Times New Roman"/>
        </w:rPr>
        <w:t xml:space="preserve">) </w:t>
      </w:r>
      <w:r w:rsidR="009F1E9F" w:rsidRPr="0099027A">
        <w:rPr>
          <w:rFonts w:ascii="Times New Roman" w:hAnsi="Times New Roman" w:cs="Times New Roman"/>
        </w:rPr>
        <w:t>Terminy w</w:t>
      </w:r>
      <w:r w:rsidR="006B755F" w:rsidRPr="0099027A">
        <w:rPr>
          <w:rFonts w:ascii="Times New Roman" w:hAnsi="Times New Roman" w:cs="Times New Roman"/>
        </w:rPr>
        <w:t xml:space="preserve">ypłaty świadczeń </w:t>
      </w:r>
      <w:r w:rsidR="004626C8" w:rsidRPr="0099027A">
        <w:rPr>
          <w:rFonts w:ascii="Times New Roman" w:hAnsi="Times New Roman" w:cs="Times New Roman"/>
        </w:rPr>
        <w:t xml:space="preserve">oraz ich wysokości </w:t>
      </w:r>
      <w:r w:rsidR="006B755F" w:rsidRPr="0099027A">
        <w:rPr>
          <w:rFonts w:ascii="Times New Roman" w:hAnsi="Times New Roman" w:cs="Times New Roman"/>
        </w:rPr>
        <w:t>określne są w Protokołach Komisyjnych.</w:t>
      </w:r>
    </w:p>
    <w:p w14:paraId="70602128" w14:textId="0481D296" w:rsidR="00222731" w:rsidRPr="0099027A" w:rsidRDefault="00AF1E01" w:rsidP="00AF1E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6</w:t>
      </w:r>
      <w:r w:rsidR="006B755F" w:rsidRPr="0099027A">
        <w:rPr>
          <w:rFonts w:ascii="Times New Roman" w:hAnsi="Times New Roman" w:cs="Times New Roman"/>
        </w:rPr>
        <w:t>) Formularz wniosku dostępny jest na stronie internetowej oraz BIP Gminnej Biblioteki Publicznej w Lanckoronie.</w:t>
      </w:r>
    </w:p>
    <w:p w14:paraId="66D36ED6" w14:textId="270B83CC" w:rsidR="00C539E7" w:rsidRPr="0099027A" w:rsidRDefault="00222731" w:rsidP="00AE7DB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7</w:t>
      </w:r>
      <w:r w:rsidR="002055F8" w:rsidRPr="0099027A">
        <w:rPr>
          <w:rFonts w:ascii="Times New Roman" w:hAnsi="Times New Roman" w:cs="Times New Roman"/>
        </w:rPr>
        <w:t xml:space="preserve">) </w:t>
      </w:r>
      <w:r w:rsidR="008D6F67" w:rsidRPr="0099027A">
        <w:rPr>
          <w:rFonts w:ascii="Times New Roman" w:hAnsi="Times New Roman" w:cs="Times New Roman"/>
        </w:rPr>
        <w:t>Biorąc pod uwagę kwotę odpisu od emeryta</w:t>
      </w:r>
      <w:r w:rsidR="002768B1" w:rsidRPr="0099027A">
        <w:rPr>
          <w:rFonts w:ascii="Times New Roman" w:hAnsi="Times New Roman" w:cs="Times New Roman"/>
        </w:rPr>
        <w:t xml:space="preserve"> </w:t>
      </w:r>
      <w:r w:rsidR="008D6F67" w:rsidRPr="0099027A">
        <w:rPr>
          <w:rFonts w:ascii="Times New Roman" w:hAnsi="Times New Roman" w:cs="Times New Roman"/>
        </w:rPr>
        <w:t xml:space="preserve">lub rencisty  wpływającą do Funduszu, wysokość </w:t>
      </w:r>
      <w:r w:rsidR="009C7110" w:rsidRPr="0099027A">
        <w:rPr>
          <w:rFonts w:ascii="Times New Roman" w:hAnsi="Times New Roman" w:cs="Times New Roman"/>
        </w:rPr>
        <w:t xml:space="preserve">kwoty przeznaczonej na </w:t>
      </w:r>
      <w:r w:rsidR="002055F8" w:rsidRPr="0099027A">
        <w:rPr>
          <w:rFonts w:ascii="Times New Roman" w:hAnsi="Times New Roman" w:cs="Times New Roman"/>
        </w:rPr>
        <w:t>paczk</w:t>
      </w:r>
      <w:r w:rsidR="009C7110" w:rsidRPr="0099027A">
        <w:rPr>
          <w:rFonts w:ascii="Times New Roman" w:hAnsi="Times New Roman" w:cs="Times New Roman"/>
        </w:rPr>
        <w:t>ę</w:t>
      </w:r>
      <w:r w:rsidR="002055F8" w:rsidRPr="0099027A">
        <w:rPr>
          <w:rFonts w:ascii="Times New Roman" w:hAnsi="Times New Roman" w:cs="Times New Roman"/>
        </w:rPr>
        <w:t xml:space="preserve"> świąteczn</w:t>
      </w:r>
      <w:r w:rsidR="009C7110" w:rsidRPr="0099027A">
        <w:rPr>
          <w:rFonts w:ascii="Times New Roman" w:hAnsi="Times New Roman" w:cs="Times New Roman"/>
        </w:rPr>
        <w:t>ą</w:t>
      </w:r>
      <w:r w:rsidR="002055F8" w:rsidRPr="0099027A">
        <w:rPr>
          <w:rFonts w:ascii="Times New Roman" w:hAnsi="Times New Roman" w:cs="Times New Roman"/>
        </w:rPr>
        <w:t xml:space="preserve"> dla emerytów lub rencistów </w:t>
      </w:r>
      <w:r w:rsidR="008D6F67" w:rsidRPr="0099027A">
        <w:rPr>
          <w:rFonts w:ascii="Times New Roman" w:hAnsi="Times New Roman" w:cs="Times New Roman"/>
        </w:rPr>
        <w:t>występując</w:t>
      </w:r>
      <w:r w:rsidR="00103677" w:rsidRPr="0099027A">
        <w:rPr>
          <w:rFonts w:ascii="Times New Roman" w:hAnsi="Times New Roman" w:cs="Times New Roman"/>
        </w:rPr>
        <w:t>ą</w:t>
      </w:r>
      <w:r w:rsidR="008D6F67" w:rsidRPr="0099027A">
        <w:rPr>
          <w:rFonts w:ascii="Times New Roman" w:hAnsi="Times New Roman" w:cs="Times New Roman"/>
        </w:rPr>
        <w:t xml:space="preserve"> </w:t>
      </w:r>
      <w:r w:rsidR="002055F8" w:rsidRPr="0099027A">
        <w:rPr>
          <w:rFonts w:ascii="Times New Roman" w:hAnsi="Times New Roman" w:cs="Times New Roman"/>
        </w:rPr>
        <w:t xml:space="preserve">w formie </w:t>
      </w:r>
      <w:r w:rsidR="008F7981">
        <w:rPr>
          <w:rFonts w:ascii="Times New Roman" w:hAnsi="Times New Roman" w:cs="Times New Roman"/>
        </w:rPr>
        <w:t xml:space="preserve">świadczenia pieniężnego na dany </w:t>
      </w:r>
      <w:r w:rsidR="008D6F67" w:rsidRPr="0099027A">
        <w:rPr>
          <w:rFonts w:ascii="Times New Roman" w:hAnsi="Times New Roman" w:cs="Times New Roman"/>
        </w:rPr>
        <w:t>rok kalendarzowy</w:t>
      </w:r>
      <w:r w:rsidR="00E4520D" w:rsidRPr="0099027A">
        <w:rPr>
          <w:rFonts w:ascii="Times New Roman" w:hAnsi="Times New Roman" w:cs="Times New Roman"/>
        </w:rPr>
        <w:t>,</w:t>
      </w:r>
      <w:r w:rsidR="008D6F67" w:rsidRPr="0099027A">
        <w:rPr>
          <w:rFonts w:ascii="Times New Roman" w:hAnsi="Times New Roman" w:cs="Times New Roman"/>
        </w:rPr>
        <w:t xml:space="preserve"> </w:t>
      </w:r>
      <w:r w:rsidR="00026472" w:rsidRPr="0099027A">
        <w:rPr>
          <w:rFonts w:ascii="Times New Roman" w:hAnsi="Times New Roman" w:cs="Times New Roman"/>
        </w:rPr>
        <w:t>uzależniona jest od wysokości odpisu w danym roku kalendarzowym</w:t>
      </w:r>
      <w:r w:rsidR="002C025C" w:rsidRPr="0099027A">
        <w:rPr>
          <w:rFonts w:ascii="Times New Roman" w:hAnsi="Times New Roman" w:cs="Times New Roman"/>
        </w:rPr>
        <w:t>.</w:t>
      </w:r>
      <w:r w:rsidR="00AE7DBF" w:rsidRPr="0099027A">
        <w:rPr>
          <w:rFonts w:ascii="Times New Roman" w:hAnsi="Times New Roman" w:cs="Times New Roman"/>
        </w:rPr>
        <w:t xml:space="preserve"> </w:t>
      </w:r>
      <w:r w:rsidR="00F35B16" w:rsidRPr="0099027A">
        <w:rPr>
          <w:rFonts w:ascii="Times New Roman" w:hAnsi="Times New Roman" w:cs="Times New Roman"/>
        </w:rPr>
        <w:t>Kwota obu paczek świątecznych nie przekracza wysokości odpisu</w:t>
      </w:r>
      <w:r w:rsidR="000C0B1F">
        <w:rPr>
          <w:rFonts w:ascii="Times New Roman" w:hAnsi="Times New Roman" w:cs="Times New Roman"/>
        </w:rPr>
        <w:t>, bez względu na dochód</w:t>
      </w:r>
      <w:r w:rsidR="00F35B16" w:rsidRPr="0099027A">
        <w:rPr>
          <w:rFonts w:ascii="Times New Roman" w:hAnsi="Times New Roman" w:cs="Times New Roman"/>
        </w:rPr>
        <w:t xml:space="preserve">. </w:t>
      </w:r>
      <w:r w:rsidR="00DE4FC2" w:rsidRPr="0099027A">
        <w:rPr>
          <w:rFonts w:ascii="Times New Roman" w:hAnsi="Times New Roman" w:cs="Times New Roman"/>
        </w:rPr>
        <w:t xml:space="preserve">Zainteresowany świadczeniem emeryt lub rencista zobligowany jest do </w:t>
      </w:r>
      <w:r w:rsidR="00103677" w:rsidRPr="0099027A">
        <w:rPr>
          <w:rFonts w:ascii="Times New Roman" w:hAnsi="Times New Roman" w:cs="Times New Roman"/>
        </w:rPr>
        <w:t xml:space="preserve">osobistego </w:t>
      </w:r>
      <w:r w:rsidR="00DE4FC2" w:rsidRPr="0099027A">
        <w:rPr>
          <w:rFonts w:ascii="Times New Roman" w:hAnsi="Times New Roman" w:cs="Times New Roman"/>
        </w:rPr>
        <w:t xml:space="preserve">złożenia pisemnego wniosku. </w:t>
      </w:r>
      <w:r w:rsidR="00AE7DBF" w:rsidRPr="0099027A">
        <w:rPr>
          <w:rFonts w:ascii="Times New Roman" w:hAnsi="Times New Roman" w:cs="Times New Roman"/>
        </w:rPr>
        <w:t xml:space="preserve">Wypłata świadczenia odbywa się </w:t>
      </w:r>
      <w:r w:rsidR="00E4520D" w:rsidRPr="0099027A">
        <w:rPr>
          <w:rFonts w:ascii="Times New Roman" w:hAnsi="Times New Roman" w:cs="Times New Roman"/>
        </w:rPr>
        <w:t>tylko w przypadku</w:t>
      </w:r>
      <w:r w:rsidR="00E22073" w:rsidRPr="0099027A">
        <w:rPr>
          <w:rFonts w:ascii="Times New Roman" w:hAnsi="Times New Roman" w:cs="Times New Roman"/>
        </w:rPr>
        <w:t xml:space="preserve"> </w:t>
      </w:r>
      <w:r w:rsidR="00AE7DBF" w:rsidRPr="0099027A">
        <w:rPr>
          <w:rFonts w:ascii="Times New Roman" w:hAnsi="Times New Roman" w:cs="Times New Roman"/>
        </w:rPr>
        <w:t>złożeni</w:t>
      </w:r>
      <w:r w:rsidR="00E4520D" w:rsidRPr="0099027A">
        <w:rPr>
          <w:rFonts w:ascii="Times New Roman" w:hAnsi="Times New Roman" w:cs="Times New Roman"/>
        </w:rPr>
        <w:t>a</w:t>
      </w:r>
      <w:r w:rsidR="00DE4FC2" w:rsidRPr="0099027A">
        <w:rPr>
          <w:rFonts w:ascii="Times New Roman" w:hAnsi="Times New Roman" w:cs="Times New Roman"/>
        </w:rPr>
        <w:t xml:space="preserve"> przez w/w osoby </w:t>
      </w:r>
      <w:r w:rsidR="000C0B1F">
        <w:rPr>
          <w:rFonts w:ascii="Times New Roman" w:hAnsi="Times New Roman" w:cs="Times New Roman"/>
        </w:rPr>
        <w:t xml:space="preserve">stosownego </w:t>
      </w:r>
      <w:r w:rsidR="002E5188">
        <w:rPr>
          <w:rFonts w:ascii="Times New Roman" w:hAnsi="Times New Roman" w:cs="Times New Roman"/>
        </w:rPr>
        <w:t>dokumentu</w:t>
      </w:r>
      <w:r w:rsidR="00DE4FC2" w:rsidRPr="0099027A">
        <w:rPr>
          <w:rFonts w:ascii="Times New Roman" w:hAnsi="Times New Roman" w:cs="Times New Roman"/>
        </w:rPr>
        <w:t xml:space="preserve">. </w:t>
      </w:r>
    </w:p>
    <w:p w14:paraId="63A5AFD9" w14:textId="6AF39E8A" w:rsidR="002055F8" w:rsidRPr="0099027A" w:rsidRDefault="00C539E7" w:rsidP="00AE7DB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 xml:space="preserve">8) Zasady udzielania innych świadczeń i pomocy emerytom lub rencistom określone są </w:t>
      </w:r>
      <w:r w:rsidR="00275597">
        <w:rPr>
          <w:rFonts w:ascii="Times New Roman" w:hAnsi="Times New Roman" w:cs="Times New Roman"/>
        </w:rPr>
        <w:br/>
      </w:r>
      <w:r w:rsidRPr="0099027A">
        <w:rPr>
          <w:rFonts w:ascii="Times New Roman" w:hAnsi="Times New Roman" w:cs="Times New Roman"/>
        </w:rPr>
        <w:t>w niniejszym Regulaminie.</w:t>
      </w:r>
    </w:p>
    <w:p w14:paraId="7E305946" w14:textId="2E1D930F" w:rsidR="003B1F81" w:rsidRDefault="003B1F81" w:rsidP="00AE7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F732D" w14:textId="63125F2F" w:rsidR="0035104E" w:rsidRDefault="0035104E" w:rsidP="00AE7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A861C" w14:textId="2457B990" w:rsidR="0035104E" w:rsidRDefault="0035104E" w:rsidP="00AE7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69789" w14:textId="64A054E2" w:rsidR="0035104E" w:rsidRDefault="0035104E" w:rsidP="00AE7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55470" w14:textId="77777777" w:rsidR="0035104E" w:rsidRDefault="0035104E" w:rsidP="00AE7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BD2E8" w14:textId="61177225" w:rsidR="00224DD8" w:rsidRPr="00224DD8" w:rsidRDefault="00547CB7" w:rsidP="00033CD9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S</w:t>
      </w:r>
      <w:r w:rsidR="00224DD8" w:rsidRPr="00224D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24DD8">
        <w:rPr>
          <w:rFonts w:ascii="Times New Roman" w:hAnsi="Times New Roman" w:cs="Times New Roman"/>
          <w:b/>
          <w:bCs/>
          <w:sz w:val="24"/>
          <w:szCs w:val="24"/>
        </w:rPr>
        <w:t xml:space="preserve">czegółowe zasady </w:t>
      </w:r>
      <w:r w:rsidR="00224DD8" w:rsidRPr="00224DD8">
        <w:rPr>
          <w:rFonts w:ascii="Times New Roman" w:hAnsi="Times New Roman" w:cs="Times New Roman"/>
          <w:b/>
          <w:bCs/>
          <w:sz w:val="24"/>
          <w:szCs w:val="24"/>
        </w:rPr>
        <w:t>przyznawania bezzwrotnej pomocy rzeczowej lub finansowej.</w:t>
      </w:r>
    </w:p>
    <w:p w14:paraId="4CBDEDEE" w14:textId="77777777" w:rsidR="006075B2" w:rsidRDefault="006075B2" w:rsidP="006075B2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b/>
          <w:bCs/>
        </w:rPr>
      </w:pPr>
    </w:p>
    <w:p w14:paraId="5B82E442" w14:textId="5B1909CB" w:rsidR="00224DD8" w:rsidRDefault="004C235C" w:rsidP="006075B2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224DD8" w:rsidRPr="009131AE">
        <w:rPr>
          <w:rFonts w:ascii="Times New Roman" w:hAnsi="Times New Roman" w:cs="Times New Roman"/>
          <w:b/>
          <w:bCs/>
        </w:rPr>
        <w:t xml:space="preserve">§ </w:t>
      </w:r>
      <w:r w:rsidR="00224DD8">
        <w:rPr>
          <w:rFonts w:ascii="Times New Roman" w:hAnsi="Times New Roman" w:cs="Times New Roman"/>
          <w:b/>
          <w:bCs/>
        </w:rPr>
        <w:t>7</w:t>
      </w:r>
    </w:p>
    <w:p w14:paraId="53C1B141" w14:textId="7F81C96B" w:rsidR="006075B2" w:rsidRDefault="006075B2" w:rsidP="003A7E9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11905C2" w14:textId="4D2C7787" w:rsidR="006075B2" w:rsidRDefault="003A7E94" w:rsidP="003A7E9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rzeczowa lub finansowa przyznawana pracownikom, emerytom lub rencistom uprawnionym do korzystania z Funduszu w maksymalnej wysokości w ciągu roku </w:t>
      </w:r>
      <w:r>
        <w:rPr>
          <w:rFonts w:ascii="Times New Roman" w:hAnsi="Times New Roman" w:cs="Times New Roman"/>
        </w:rPr>
        <w:br/>
        <w:t xml:space="preserve">w przypadku: </w:t>
      </w:r>
    </w:p>
    <w:p w14:paraId="577143C7" w14:textId="7F4F2D7A" w:rsidR="003A7E94" w:rsidRDefault="007B613E" w:rsidP="003A7E9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A7E94">
        <w:rPr>
          <w:rFonts w:ascii="Times New Roman" w:hAnsi="Times New Roman" w:cs="Times New Roman"/>
        </w:rPr>
        <w:t xml:space="preserve">zczególnie trudnej sytuacji materialnej, rodzinnej </w:t>
      </w:r>
      <w:r w:rsidR="00F8180F">
        <w:rPr>
          <w:rFonts w:ascii="Times New Roman" w:hAnsi="Times New Roman" w:cs="Times New Roman"/>
        </w:rPr>
        <w:t>lub</w:t>
      </w:r>
      <w:r w:rsidR="003A7E94">
        <w:rPr>
          <w:rFonts w:ascii="Times New Roman" w:hAnsi="Times New Roman" w:cs="Times New Roman"/>
        </w:rPr>
        <w:t xml:space="preserve"> życiowej</w:t>
      </w:r>
      <w:r>
        <w:rPr>
          <w:rFonts w:ascii="Times New Roman" w:hAnsi="Times New Roman" w:cs="Times New Roman"/>
        </w:rPr>
        <w:t xml:space="preserve"> </w:t>
      </w:r>
      <w:r w:rsidR="00F8180F">
        <w:rPr>
          <w:rFonts w:ascii="Times New Roman" w:hAnsi="Times New Roman" w:cs="Times New Roman"/>
        </w:rPr>
        <w:t>w wysokości do 100% najniższego wynagrodzenia w dniu 1 stycznia danego roku kalendarzowego. Istotnym aspektem podjęcia decyzji</w:t>
      </w:r>
      <w:r w:rsidR="00536824">
        <w:rPr>
          <w:rFonts w:ascii="Times New Roman" w:hAnsi="Times New Roman" w:cs="Times New Roman"/>
        </w:rPr>
        <w:t xml:space="preserve"> o przyznaniu</w:t>
      </w:r>
      <w:r w:rsidR="00D10151">
        <w:rPr>
          <w:rFonts w:ascii="Times New Roman" w:hAnsi="Times New Roman" w:cs="Times New Roman"/>
        </w:rPr>
        <w:t>,</w:t>
      </w:r>
      <w:r w:rsidR="00536824">
        <w:rPr>
          <w:rFonts w:ascii="Times New Roman" w:hAnsi="Times New Roman" w:cs="Times New Roman"/>
        </w:rPr>
        <w:t xml:space="preserve"> bądź odmowie</w:t>
      </w:r>
      <w:r w:rsidR="004A397F">
        <w:rPr>
          <w:rFonts w:ascii="Times New Roman" w:hAnsi="Times New Roman" w:cs="Times New Roman"/>
        </w:rPr>
        <w:t xml:space="preserve"> pomocy</w:t>
      </w:r>
      <w:r w:rsidR="00F8180F">
        <w:rPr>
          <w:rFonts w:ascii="Times New Roman" w:hAnsi="Times New Roman" w:cs="Times New Roman"/>
        </w:rPr>
        <w:t xml:space="preserve"> są </w:t>
      </w:r>
      <w:r w:rsidR="00536824">
        <w:rPr>
          <w:rFonts w:ascii="Times New Roman" w:hAnsi="Times New Roman" w:cs="Times New Roman"/>
        </w:rPr>
        <w:t>przede wszystkim</w:t>
      </w:r>
      <w:r w:rsidR="00F8180F">
        <w:rPr>
          <w:rFonts w:ascii="Times New Roman" w:hAnsi="Times New Roman" w:cs="Times New Roman"/>
        </w:rPr>
        <w:t xml:space="preserve"> możliwości finansowe Funduszu.</w:t>
      </w:r>
      <w:r w:rsidR="004A397F">
        <w:rPr>
          <w:rFonts w:ascii="Times New Roman" w:hAnsi="Times New Roman" w:cs="Times New Roman"/>
        </w:rPr>
        <w:t xml:space="preserve"> Pomoc rzeczowa wyrażona jest w postaci </w:t>
      </w:r>
      <w:r w:rsidR="009B0FF4">
        <w:rPr>
          <w:rFonts w:ascii="Times New Roman" w:hAnsi="Times New Roman" w:cs="Times New Roman"/>
        </w:rPr>
        <w:t xml:space="preserve">gotówki lub </w:t>
      </w:r>
      <w:r w:rsidR="004A397F">
        <w:rPr>
          <w:rFonts w:ascii="Times New Roman" w:hAnsi="Times New Roman" w:cs="Times New Roman"/>
        </w:rPr>
        <w:t xml:space="preserve">bonu na zakup art. </w:t>
      </w:r>
      <w:r w:rsidR="00665C08">
        <w:rPr>
          <w:rFonts w:ascii="Times New Roman" w:hAnsi="Times New Roman" w:cs="Times New Roman"/>
        </w:rPr>
        <w:t>s</w:t>
      </w:r>
      <w:r w:rsidR="004A397F">
        <w:rPr>
          <w:rFonts w:ascii="Times New Roman" w:hAnsi="Times New Roman" w:cs="Times New Roman"/>
        </w:rPr>
        <w:t>pożywczych</w:t>
      </w:r>
      <w:r w:rsidR="009B0FF4">
        <w:rPr>
          <w:rFonts w:ascii="Times New Roman" w:hAnsi="Times New Roman" w:cs="Times New Roman"/>
        </w:rPr>
        <w:t xml:space="preserve">, albo </w:t>
      </w:r>
      <w:r w:rsidR="004A397F">
        <w:rPr>
          <w:rFonts w:ascii="Times New Roman" w:hAnsi="Times New Roman" w:cs="Times New Roman"/>
        </w:rPr>
        <w:t>gotow</w:t>
      </w:r>
      <w:r w:rsidR="009B0FF4">
        <w:rPr>
          <w:rFonts w:ascii="Times New Roman" w:hAnsi="Times New Roman" w:cs="Times New Roman"/>
        </w:rPr>
        <w:t>ej</w:t>
      </w:r>
      <w:r w:rsidR="004A397F">
        <w:rPr>
          <w:rFonts w:ascii="Times New Roman" w:hAnsi="Times New Roman" w:cs="Times New Roman"/>
        </w:rPr>
        <w:t xml:space="preserve"> pacz</w:t>
      </w:r>
      <w:r w:rsidR="009B0FF4">
        <w:rPr>
          <w:rFonts w:ascii="Times New Roman" w:hAnsi="Times New Roman" w:cs="Times New Roman"/>
        </w:rPr>
        <w:t>ki</w:t>
      </w:r>
      <w:r w:rsidR="00995395">
        <w:rPr>
          <w:rFonts w:ascii="Times New Roman" w:hAnsi="Times New Roman" w:cs="Times New Roman"/>
        </w:rPr>
        <w:t>,</w:t>
      </w:r>
    </w:p>
    <w:p w14:paraId="4C9CC173" w14:textId="7F724BF6" w:rsidR="00F8180F" w:rsidRDefault="00F8180F" w:rsidP="003A7E9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zapomogi występującej przy trudnościach materialnych, czy życiowych osoby uprawnionej</w:t>
      </w:r>
      <w:r w:rsidR="00DD52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94CAE">
        <w:rPr>
          <w:rFonts w:ascii="Times New Roman" w:hAnsi="Times New Roman" w:cs="Times New Roman"/>
        </w:rPr>
        <w:t xml:space="preserve">kwota ustalana jest </w:t>
      </w:r>
      <w:r>
        <w:rPr>
          <w:rFonts w:ascii="Times New Roman" w:hAnsi="Times New Roman" w:cs="Times New Roman"/>
        </w:rPr>
        <w:t xml:space="preserve">w zależności od potrzeb i możliwości </w:t>
      </w:r>
      <w:r w:rsidR="001A4F6D">
        <w:rPr>
          <w:rFonts w:ascii="Times New Roman" w:hAnsi="Times New Roman" w:cs="Times New Roman"/>
        </w:rPr>
        <w:t xml:space="preserve">finansowych </w:t>
      </w:r>
      <w:r>
        <w:rPr>
          <w:rFonts w:ascii="Times New Roman" w:hAnsi="Times New Roman" w:cs="Times New Roman"/>
        </w:rPr>
        <w:t>Funduszu</w:t>
      </w:r>
      <w:r w:rsidR="00995395">
        <w:rPr>
          <w:rFonts w:ascii="Times New Roman" w:hAnsi="Times New Roman" w:cs="Times New Roman"/>
        </w:rPr>
        <w:t>,</w:t>
      </w:r>
    </w:p>
    <w:p w14:paraId="75AE7B30" w14:textId="7EF3AAF3" w:rsidR="008026A7" w:rsidRDefault="00995395" w:rsidP="003A7E9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26A7">
        <w:rPr>
          <w:rFonts w:ascii="Times New Roman" w:hAnsi="Times New Roman" w:cs="Times New Roman"/>
        </w:rPr>
        <w:t xml:space="preserve">omoc rzeczowa lub zapomoga finansowa przyznana może być </w:t>
      </w:r>
      <w:r w:rsidR="003C346B">
        <w:rPr>
          <w:rFonts w:ascii="Times New Roman" w:hAnsi="Times New Roman" w:cs="Times New Roman"/>
        </w:rPr>
        <w:t>jed</w:t>
      </w:r>
      <w:r w:rsidR="00D14872">
        <w:rPr>
          <w:rFonts w:ascii="Times New Roman" w:hAnsi="Times New Roman" w:cs="Times New Roman"/>
        </w:rPr>
        <w:t>en raz</w:t>
      </w:r>
      <w:r w:rsidR="008026A7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ciągu </w:t>
      </w:r>
      <w:r w:rsidR="00D14872">
        <w:rPr>
          <w:rFonts w:ascii="Times New Roman" w:hAnsi="Times New Roman" w:cs="Times New Roman"/>
        </w:rPr>
        <w:t xml:space="preserve">danego </w:t>
      </w:r>
      <w:r w:rsidR="008026A7">
        <w:rPr>
          <w:rFonts w:ascii="Times New Roman" w:hAnsi="Times New Roman" w:cs="Times New Roman"/>
        </w:rPr>
        <w:t>roku kalendarzow</w:t>
      </w:r>
      <w:r>
        <w:rPr>
          <w:rFonts w:ascii="Times New Roman" w:hAnsi="Times New Roman" w:cs="Times New Roman"/>
        </w:rPr>
        <w:t>ego.</w:t>
      </w:r>
    </w:p>
    <w:p w14:paraId="280DEB14" w14:textId="22CBB05A" w:rsidR="0082554B" w:rsidRDefault="0043500C" w:rsidP="003A7E9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2554B">
        <w:rPr>
          <w:rFonts w:ascii="Times New Roman" w:hAnsi="Times New Roman" w:cs="Times New Roman"/>
        </w:rPr>
        <w:t xml:space="preserve">odstawą przyznania pomocy socjalnej z Funduszu jest wniosek </w:t>
      </w:r>
      <w:r w:rsidR="005B01C6">
        <w:rPr>
          <w:rFonts w:ascii="Times New Roman" w:hAnsi="Times New Roman" w:cs="Times New Roman"/>
        </w:rPr>
        <w:t>osoby uprawnionej</w:t>
      </w:r>
      <w:r w:rsidR="0082554B">
        <w:rPr>
          <w:rFonts w:ascii="Times New Roman" w:hAnsi="Times New Roman" w:cs="Times New Roman"/>
        </w:rPr>
        <w:t>, poparty jej oświadczeniem o trudnej sytuacji życiowej i rodzinnej oraz o wysokości dochodu przypadającego na osobę w rodzinie, obliczonego z dochodów brutto- bez ujmowania w nich zasiłków rodzinnych i pielęgnacyjnych- uzyskiwanych przez wszystkich członków rodziny prowadzących wspólne gospodarstwo domowe</w:t>
      </w:r>
      <w:r w:rsidR="004C57FC">
        <w:rPr>
          <w:rFonts w:ascii="Times New Roman" w:hAnsi="Times New Roman" w:cs="Times New Roman"/>
        </w:rPr>
        <w:t>.</w:t>
      </w:r>
    </w:p>
    <w:p w14:paraId="4142176A" w14:textId="77777777" w:rsidR="00AB0524" w:rsidRDefault="00AB0524" w:rsidP="00AB05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2729FF7" w14:textId="77777777" w:rsidR="00B5644E" w:rsidRDefault="00B5644E" w:rsidP="00B5644E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14:paraId="48172E57" w14:textId="7BD20DCD" w:rsidR="00033CD9" w:rsidRPr="0030137C" w:rsidRDefault="0030137C" w:rsidP="00720DDD">
      <w:pPr>
        <w:pStyle w:val="Akapitzlist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 i uzupełniające.</w:t>
      </w:r>
    </w:p>
    <w:p w14:paraId="44687186" w14:textId="77777777" w:rsidR="0030137C" w:rsidRPr="0030137C" w:rsidRDefault="0030137C" w:rsidP="0030137C">
      <w:pPr>
        <w:pStyle w:val="Akapitzlist"/>
        <w:spacing w:line="240" w:lineRule="auto"/>
        <w:ind w:left="1428"/>
        <w:rPr>
          <w:rFonts w:ascii="Times New Roman" w:hAnsi="Times New Roman" w:cs="Times New Roman"/>
          <w:b/>
          <w:bCs/>
        </w:rPr>
      </w:pPr>
    </w:p>
    <w:p w14:paraId="7FFC48C7" w14:textId="480949DC" w:rsidR="00033CD9" w:rsidRDefault="00033CD9" w:rsidP="00033CD9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b/>
          <w:bCs/>
        </w:rPr>
      </w:pPr>
      <w:r w:rsidRPr="009131A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14:paraId="27635890" w14:textId="29494569" w:rsidR="00033CD9" w:rsidRDefault="00033CD9" w:rsidP="00033CD9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b/>
          <w:bCs/>
        </w:rPr>
      </w:pPr>
    </w:p>
    <w:p w14:paraId="6C257332" w14:textId="1E4BCE82" w:rsidR="00CE09AA" w:rsidRDefault="00CE09AA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podpisania.</w:t>
      </w:r>
    </w:p>
    <w:p w14:paraId="11334E0D" w14:textId="7861FE8F" w:rsidR="00B06FFA" w:rsidRDefault="00DB215D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Korzystanie z Funduszu jest dobrowolne. </w:t>
      </w:r>
      <w:r w:rsidR="00B06FFA">
        <w:rPr>
          <w:rFonts w:ascii="Times New Roman" w:hAnsi="Times New Roman" w:cs="Times New Roman"/>
        </w:rPr>
        <w:t>Zasady i warunki przyznawania usług i świadczeń socjalnych wraz z zasadami ich dofinansowywania odnoszą się do ogółu uprawnionych.</w:t>
      </w:r>
    </w:p>
    <w:p w14:paraId="4795864B" w14:textId="76FA000D" w:rsidR="00176342" w:rsidRDefault="00176342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o przyznanie świadczeń i pomocy z Funduszu składa się </w:t>
      </w:r>
      <w:r w:rsidR="00BE3D59" w:rsidRPr="00EB6EB8">
        <w:rPr>
          <w:rFonts w:ascii="Times New Roman" w:hAnsi="Times New Roman" w:cs="Times New Roman"/>
        </w:rPr>
        <w:t>osobiście</w:t>
      </w:r>
      <w:r w:rsidR="00BE3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pracodawcy.</w:t>
      </w:r>
    </w:p>
    <w:p w14:paraId="7C6F4AF9" w14:textId="5F06D295" w:rsidR="00176342" w:rsidRDefault="00176342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znajduje się w Gminnej Bibliotece Publicznej w Lanckoronie.</w:t>
      </w:r>
    </w:p>
    <w:p w14:paraId="75ACA683" w14:textId="15B7D125" w:rsidR="00B06FFA" w:rsidRDefault="00B06FFA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Regulaminu Zakładowego Funduszu Świadczeń Socjalnych w Gminnej Bibliotece Publicznej w Lanckoronie podawane są do wiadomości w pierwszej kolejności pracownikom, którzy zapoznanie się z Regulaminem zaświadczają własnoręcznym podpisem. </w:t>
      </w:r>
    </w:p>
    <w:p w14:paraId="0FBDD9A6" w14:textId="6272DAD5" w:rsidR="00B06FFA" w:rsidRPr="00C62085" w:rsidRDefault="00006CCE" w:rsidP="00E703A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62085">
        <w:rPr>
          <w:rFonts w:ascii="Times New Roman" w:hAnsi="Times New Roman" w:cs="Times New Roman"/>
        </w:rPr>
        <w:t>E</w:t>
      </w:r>
      <w:r w:rsidR="00B06FFA" w:rsidRPr="00C62085">
        <w:rPr>
          <w:rFonts w:ascii="Times New Roman" w:hAnsi="Times New Roman" w:cs="Times New Roman"/>
        </w:rPr>
        <w:t>mery</w:t>
      </w:r>
      <w:r w:rsidRPr="00C62085">
        <w:rPr>
          <w:rFonts w:ascii="Times New Roman" w:hAnsi="Times New Roman" w:cs="Times New Roman"/>
        </w:rPr>
        <w:t>ci</w:t>
      </w:r>
      <w:r w:rsidR="00B06FFA" w:rsidRPr="00C62085">
        <w:rPr>
          <w:rFonts w:ascii="Times New Roman" w:hAnsi="Times New Roman" w:cs="Times New Roman"/>
        </w:rPr>
        <w:t xml:space="preserve"> lub renci</w:t>
      </w:r>
      <w:r w:rsidRPr="00C62085">
        <w:rPr>
          <w:rFonts w:ascii="Times New Roman" w:hAnsi="Times New Roman" w:cs="Times New Roman"/>
        </w:rPr>
        <w:t xml:space="preserve">ści są </w:t>
      </w:r>
      <w:r w:rsidR="00B06FFA" w:rsidRPr="00C62085">
        <w:rPr>
          <w:rFonts w:ascii="Times New Roman" w:hAnsi="Times New Roman" w:cs="Times New Roman"/>
        </w:rPr>
        <w:t>powiadamian</w:t>
      </w:r>
      <w:r w:rsidRPr="00C62085">
        <w:rPr>
          <w:rFonts w:ascii="Times New Roman" w:hAnsi="Times New Roman" w:cs="Times New Roman"/>
        </w:rPr>
        <w:t xml:space="preserve">i o </w:t>
      </w:r>
      <w:r w:rsidR="000835B6">
        <w:rPr>
          <w:rFonts w:ascii="Times New Roman" w:hAnsi="Times New Roman" w:cs="Times New Roman"/>
        </w:rPr>
        <w:t xml:space="preserve">zmianie Regulaminu oraz o </w:t>
      </w:r>
      <w:r w:rsidR="00C62085" w:rsidRPr="00C62085">
        <w:rPr>
          <w:rFonts w:ascii="Times New Roman" w:hAnsi="Times New Roman" w:cs="Times New Roman"/>
        </w:rPr>
        <w:t xml:space="preserve">możliwości </w:t>
      </w:r>
      <w:r w:rsidR="00C62085">
        <w:rPr>
          <w:rFonts w:ascii="Times New Roman" w:hAnsi="Times New Roman" w:cs="Times New Roman"/>
        </w:rPr>
        <w:t xml:space="preserve">i terminie </w:t>
      </w:r>
      <w:r w:rsidR="00C62085" w:rsidRPr="00C62085">
        <w:rPr>
          <w:rFonts w:ascii="Times New Roman" w:hAnsi="Times New Roman" w:cs="Times New Roman"/>
        </w:rPr>
        <w:t>złożenia wniosku o świadczeni</w:t>
      </w:r>
      <w:r w:rsidR="001F5E43">
        <w:rPr>
          <w:rFonts w:ascii="Times New Roman" w:hAnsi="Times New Roman" w:cs="Times New Roman"/>
        </w:rPr>
        <w:t>e</w:t>
      </w:r>
      <w:r w:rsidR="00C62085" w:rsidRPr="00C62085">
        <w:rPr>
          <w:rFonts w:ascii="Times New Roman" w:hAnsi="Times New Roman" w:cs="Times New Roman"/>
        </w:rPr>
        <w:t>, w danym roku kalendarzowym, listem poleconym</w:t>
      </w:r>
      <w:r w:rsidR="004E7E55">
        <w:rPr>
          <w:rFonts w:ascii="Times New Roman" w:hAnsi="Times New Roman" w:cs="Times New Roman"/>
        </w:rPr>
        <w:t xml:space="preserve"> za potwierdzeniem odbioru</w:t>
      </w:r>
      <w:r w:rsidR="00C62085" w:rsidRPr="00C62085">
        <w:rPr>
          <w:rFonts w:ascii="Times New Roman" w:hAnsi="Times New Roman" w:cs="Times New Roman"/>
        </w:rPr>
        <w:t xml:space="preserve">. </w:t>
      </w:r>
      <w:r w:rsidR="00B06FFA" w:rsidRPr="00C62085">
        <w:rPr>
          <w:rFonts w:ascii="Times New Roman" w:hAnsi="Times New Roman" w:cs="Times New Roman"/>
        </w:rPr>
        <w:t>Regulamin ZFŚS dostępny jest</w:t>
      </w:r>
      <w:r w:rsidR="00C62085">
        <w:rPr>
          <w:rFonts w:ascii="Times New Roman" w:hAnsi="Times New Roman" w:cs="Times New Roman"/>
        </w:rPr>
        <w:t xml:space="preserve"> </w:t>
      </w:r>
      <w:r w:rsidR="00B06FFA" w:rsidRPr="00C62085">
        <w:rPr>
          <w:rFonts w:ascii="Times New Roman" w:hAnsi="Times New Roman" w:cs="Times New Roman"/>
        </w:rPr>
        <w:t>w GBP</w:t>
      </w:r>
      <w:r w:rsidRPr="00C62085">
        <w:rPr>
          <w:rFonts w:ascii="Times New Roman" w:hAnsi="Times New Roman" w:cs="Times New Roman"/>
        </w:rPr>
        <w:t xml:space="preserve"> </w:t>
      </w:r>
      <w:r w:rsidR="000442C9" w:rsidRPr="00C62085">
        <w:rPr>
          <w:rFonts w:ascii="Times New Roman" w:hAnsi="Times New Roman" w:cs="Times New Roman"/>
        </w:rPr>
        <w:t>w Lanckoronie</w:t>
      </w:r>
      <w:r w:rsidR="00B06FFA" w:rsidRPr="00C62085">
        <w:rPr>
          <w:rFonts w:ascii="Times New Roman" w:hAnsi="Times New Roman" w:cs="Times New Roman"/>
        </w:rPr>
        <w:t xml:space="preserve"> </w:t>
      </w:r>
      <w:r w:rsidR="002A6A92" w:rsidRPr="00C62085">
        <w:rPr>
          <w:rFonts w:ascii="Times New Roman" w:hAnsi="Times New Roman" w:cs="Times New Roman"/>
        </w:rPr>
        <w:t>i udostępniany</w:t>
      </w:r>
      <w:r w:rsidR="00B06FFA" w:rsidRPr="00C62085">
        <w:rPr>
          <w:rFonts w:ascii="Times New Roman" w:hAnsi="Times New Roman" w:cs="Times New Roman"/>
        </w:rPr>
        <w:t xml:space="preserve"> na miejscu</w:t>
      </w:r>
      <w:r w:rsidR="000442C9" w:rsidRPr="00C62085">
        <w:rPr>
          <w:rFonts w:ascii="Times New Roman" w:hAnsi="Times New Roman" w:cs="Times New Roman"/>
        </w:rPr>
        <w:t xml:space="preserve"> na prośbę zainteresowanego</w:t>
      </w:r>
      <w:r w:rsidR="00B06FFA" w:rsidRPr="00C62085">
        <w:rPr>
          <w:rFonts w:ascii="Times New Roman" w:hAnsi="Times New Roman" w:cs="Times New Roman"/>
        </w:rPr>
        <w:t>.</w:t>
      </w:r>
    </w:p>
    <w:p w14:paraId="6BF9D54E" w14:textId="723F294E" w:rsidR="00483E9C" w:rsidRDefault="00483E9C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Osobom zainteresowanym skorzystaniem z pomocy wynikającej z Zakładowego Funduszu Świadczeń Socjalnych</w:t>
      </w:r>
      <w:r w:rsidR="009240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szczegółowych informacji udziela Dyrektor Gminnej Biblioteki Publicznej w Lanckoronie. Informacji można zasięgnąć bezpośrednio </w:t>
      </w:r>
      <w:r w:rsidR="007E4FD6">
        <w:rPr>
          <w:rFonts w:ascii="Times New Roman" w:hAnsi="Times New Roman" w:cs="Times New Roman"/>
        </w:rPr>
        <w:t xml:space="preserve">w siedzibie GBP </w:t>
      </w:r>
      <w:r w:rsidR="007E4FD6">
        <w:rPr>
          <w:rFonts w:ascii="Times New Roman" w:hAnsi="Times New Roman" w:cs="Times New Roman"/>
        </w:rPr>
        <w:br/>
        <w:t xml:space="preserve">w Lanckoronie (ul. 3 Maja 11 ; 34-143 Lanckorona w czasie otwarcia Placówki) </w:t>
      </w:r>
      <w:r>
        <w:rPr>
          <w:rFonts w:ascii="Times New Roman" w:hAnsi="Times New Roman" w:cs="Times New Roman"/>
        </w:rPr>
        <w:t xml:space="preserve">lub telefonicznie pod numerem 338763340. Aby uzyskać jakiekolwiek świadczenie, niezbędne jest </w:t>
      </w:r>
      <w:r w:rsidR="006C5C70">
        <w:rPr>
          <w:rFonts w:ascii="Times New Roman" w:hAnsi="Times New Roman" w:cs="Times New Roman"/>
        </w:rPr>
        <w:t xml:space="preserve">osobiste </w:t>
      </w:r>
      <w:r>
        <w:rPr>
          <w:rFonts w:ascii="Times New Roman" w:hAnsi="Times New Roman" w:cs="Times New Roman"/>
        </w:rPr>
        <w:t>złożenie wniosku pisemnego</w:t>
      </w:r>
      <w:r w:rsidR="009240EB">
        <w:rPr>
          <w:rFonts w:ascii="Times New Roman" w:hAnsi="Times New Roman" w:cs="Times New Roman"/>
        </w:rPr>
        <w:t xml:space="preserve"> do GBP w Lanckoronie</w:t>
      </w:r>
      <w:r>
        <w:rPr>
          <w:rFonts w:ascii="Times New Roman" w:hAnsi="Times New Roman" w:cs="Times New Roman"/>
        </w:rPr>
        <w:t xml:space="preserve"> </w:t>
      </w:r>
      <w:r w:rsidR="009D39D4">
        <w:rPr>
          <w:rFonts w:ascii="Times New Roman" w:hAnsi="Times New Roman" w:cs="Times New Roman"/>
        </w:rPr>
        <w:t xml:space="preserve">przez osobę uprawnioną, </w:t>
      </w:r>
      <w:r>
        <w:rPr>
          <w:rFonts w:ascii="Times New Roman" w:hAnsi="Times New Roman" w:cs="Times New Roman"/>
        </w:rPr>
        <w:t>stanowiącego załącznik nr 1 do niniejszego Regulaminu.</w:t>
      </w:r>
    </w:p>
    <w:p w14:paraId="7AF8905A" w14:textId="5408E893" w:rsidR="004C0036" w:rsidRDefault="004A397F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świadczeń oraz działalność wspierającą socjalno-rzeczową</w:t>
      </w:r>
      <w:r w:rsidR="009D39D4">
        <w:rPr>
          <w:rFonts w:ascii="Times New Roman" w:hAnsi="Times New Roman" w:cs="Times New Roman"/>
        </w:rPr>
        <w:t xml:space="preserve"> ustala się w zależności od wysokości odpisu rocznego, wzrostu kosztów oraz ilości wniosków o świadczenia.</w:t>
      </w:r>
    </w:p>
    <w:p w14:paraId="74CF2BF0" w14:textId="340E0E2C" w:rsidR="009D39D4" w:rsidRDefault="009D39D4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zwiększonym zapotrzebowan</w:t>
      </w:r>
      <w:r w:rsidR="00B06F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u na </w:t>
      </w:r>
      <w:r w:rsidR="00B06FFA">
        <w:rPr>
          <w:rFonts w:ascii="Times New Roman" w:hAnsi="Times New Roman" w:cs="Times New Roman"/>
        </w:rPr>
        <w:t>usługi i świadczenia socjalne, w pierwszej kolejności uwzględnia się wnioski osób najbardziej potrzebujących pomocy.</w:t>
      </w:r>
    </w:p>
    <w:p w14:paraId="1A427E89" w14:textId="47A02775" w:rsidR="009240EB" w:rsidRDefault="009240EB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Socjalna na każdorazowym posiedzeniu ustala progi dochodu brutto na osobę </w:t>
      </w:r>
      <w:r>
        <w:rPr>
          <w:rFonts w:ascii="Times New Roman" w:hAnsi="Times New Roman" w:cs="Times New Roman"/>
        </w:rPr>
        <w:br/>
        <w:t>w rodzinie oraz wysokość dopłat w poszczególnych progach.</w:t>
      </w:r>
    </w:p>
    <w:p w14:paraId="66168074" w14:textId="20DAB5BE" w:rsidR="00176342" w:rsidRDefault="00176342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Kwalifikacji wniosków dokonuje Komisja Socjalna. Decyzje przyznające świadczenia wydaje pracodawca w porozumieniu z Komisją.</w:t>
      </w:r>
    </w:p>
    <w:p w14:paraId="017AFAEA" w14:textId="729EE443" w:rsidR="00176342" w:rsidRDefault="00176342" w:rsidP="004A397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niniejszym Regulaminem mają zastosowanie powszechnie obowiązujące przepisy prawa.</w:t>
      </w:r>
    </w:p>
    <w:p w14:paraId="590B4221" w14:textId="5853AE1A" w:rsidR="009240EB" w:rsidRDefault="008F5B53" w:rsidP="009240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9240EB" w:rsidRPr="009240EB">
        <w:rPr>
          <w:rFonts w:ascii="Times New Roman" w:hAnsi="Times New Roman" w:cs="Times New Roman"/>
          <w:b/>
          <w:bCs/>
        </w:rPr>
        <w:t>§ 9</w:t>
      </w:r>
    </w:p>
    <w:p w14:paraId="3FCCD74D" w14:textId="7BF1B1C7" w:rsidR="004C0036" w:rsidRDefault="009240EB" w:rsidP="0027559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uprawniona, która wykorzystała </w:t>
      </w:r>
      <w:r w:rsidR="00A237AA">
        <w:rPr>
          <w:rFonts w:ascii="Times New Roman" w:hAnsi="Times New Roman" w:cs="Times New Roman"/>
        </w:rPr>
        <w:t>przyznaną pomoc na cele niezgodne z jej przeznaczeniem</w:t>
      </w:r>
      <w:r w:rsidR="00C6094C">
        <w:rPr>
          <w:rFonts w:ascii="Times New Roman" w:hAnsi="Times New Roman" w:cs="Times New Roman"/>
        </w:rPr>
        <w:t xml:space="preserve"> lub przedłożyła sfałszowany dokument poniesienia wydatku</w:t>
      </w:r>
      <w:r w:rsidR="00176342">
        <w:rPr>
          <w:rFonts w:ascii="Times New Roman" w:hAnsi="Times New Roman" w:cs="Times New Roman"/>
        </w:rPr>
        <w:t xml:space="preserve"> </w:t>
      </w:r>
      <w:r w:rsidR="00C6094C">
        <w:rPr>
          <w:rFonts w:ascii="Times New Roman" w:hAnsi="Times New Roman" w:cs="Times New Roman"/>
        </w:rPr>
        <w:t xml:space="preserve">- zostaje pozbawiona świadczeń i </w:t>
      </w:r>
      <w:r w:rsidR="00A237AA">
        <w:rPr>
          <w:rFonts w:ascii="Times New Roman" w:hAnsi="Times New Roman" w:cs="Times New Roman"/>
        </w:rPr>
        <w:t>traci prawo do korzystania z Funduszu</w:t>
      </w:r>
      <w:r>
        <w:rPr>
          <w:rFonts w:ascii="Times New Roman" w:hAnsi="Times New Roman" w:cs="Times New Roman"/>
        </w:rPr>
        <w:t xml:space="preserve"> </w:t>
      </w:r>
      <w:r w:rsidR="00C6094C">
        <w:rPr>
          <w:rFonts w:ascii="Times New Roman" w:hAnsi="Times New Roman" w:cs="Times New Roman"/>
        </w:rPr>
        <w:t>na okres</w:t>
      </w:r>
      <w:r w:rsidR="00A237AA">
        <w:rPr>
          <w:rFonts w:ascii="Times New Roman" w:hAnsi="Times New Roman" w:cs="Times New Roman"/>
        </w:rPr>
        <w:t xml:space="preserve"> 1</w:t>
      </w:r>
      <w:r w:rsidR="00C6094C">
        <w:rPr>
          <w:rFonts w:ascii="Times New Roman" w:hAnsi="Times New Roman" w:cs="Times New Roman"/>
        </w:rPr>
        <w:t>2</w:t>
      </w:r>
      <w:r w:rsidR="00A237AA">
        <w:rPr>
          <w:rFonts w:ascii="Times New Roman" w:hAnsi="Times New Roman" w:cs="Times New Roman"/>
        </w:rPr>
        <w:t xml:space="preserve"> </w:t>
      </w:r>
      <w:r w:rsidR="00C6094C">
        <w:rPr>
          <w:rFonts w:ascii="Times New Roman" w:hAnsi="Times New Roman" w:cs="Times New Roman"/>
        </w:rPr>
        <w:t>miesięcy</w:t>
      </w:r>
      <w:r w:rsidR="00A237AA">
        <w:rPr>
          <w:rFonts w:ascii="Times New Roman" w:hAnsi="Times New Roman" w:cs="Times New Roman"/>
        </w:rPr>
        <w:t xml:space="preserve"> </w:t>
      </w:r>
      <w:r w:rsidR="00C6094C">
        <w:rPr>
          <w:rFonts w:ascii="Times New Roman" w:hAnsi="Times New Roman" w:cs="Times New Roman"/>
        </w:rPr>
        <w:t>od daty ujawnienia w/w faktów.</w:t>
      </w:r>
    </w:p>
    <w:p w14:paraId="023E0D4B" w14:textId="0E48145E" w:rsidR="00234F49" w:rsidRDefault="00234F49" w:rsidP="00234F49">
      <w:pPr>
        <w:spacing w:line="240" w:lineRule="auto"/>
        <w:jc w:val="both"/>
        <w:rPr>
          <w:rFonts w:ascii="Times New Roman" w:hAnsi="Times New Roman" w:cs="Times New Roman"/>
        </w:rPr>
      </w:pPr>
    </w:p>
    <w:p w14:paraId="7E4215CA" w14:textId="484AD6B3" w:rsidR="00234F49" w:rsidRDefault="00234F49" w:rsidP="00234F49">
      <w:pPr>
        <w:spacing w:line="240" w:lineRule="auto"/>
        <w:jc w:val="both"/>
        <w:rPr>
          <w:rFonts w:ascii="Times New Roman" w:hAnsi="Times New Roman" w:cs="Times New Roman"/>
        </w:rPr>
      </w:pPr>
    </w:p>
    <w:p w14:paraId="7A1B75A7" w14:textId="0A7D85B3" w:rsidR="00234F49" w:rsidRDefault="00234F49" w:rsidP="00234F49">
      <w:pPr>
        <w:spacing w:line="240" w:lineRule="auto"/>
        <w:jc w:val="both"/>
        <w:rPr>
          <w:rFonts w:ascii="Times New Roman" w:hAnsi="Times New Roman" w:cs="Times New Roman"/>
        </w:rPr>
      </w:pPr>
    </w:p>
    <w:p w14:paraId="0C7EEB96" w14:textId="7C209EDF" w:rsidR="00234F49" w:rsidRDefault="00234F49" w:rsidP="00234F49">
      <w:pPr>
        <w:spacing w:line="240" w:lineRule="auto"/>
        <w:jc w:val="both"/>
        <w:rPr>
          <w:rFonts w:ascii="Times New Roman" w:hAnsi="Times New Roman" w:cs="Times New Roman"/>
        </w:rPr>
      </w:pPr>
    </w:p>
    <w:p w14:paraId="0A7BD8DC" w14:textId="4C3B2F89" w:rsidR="00234F49" w:rsidRDefault="00234F49" w:rsidP="00234F49">
      <w:pPr>
        <w:spacing w:line="240" w:lineRule="auto"/>
        <w:jc w:val="both"/>
        <w:rPr>
          <w:rFonts w:ascii="Times New Roman" w:hAnsi="Times New Roman" w:cs="Times New Roman"/>
        </w:rPr>
      </w:pPr>
    </w:p>
    <w:p w14:paraId="159B7CC7" w14:textId="008CF4AC" w:rsidR="00234F49" w:rsidRDefault="00234F49" w:rsidP="00234F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14:paraId="5A0C237B" w14:textId="77777777" w:rsidR="00234F49" w:rsidRDefault="00234F49" w:rsidP="00234F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Gminnej Biblioteki Publicznej </w:t>
      </w:r>
    </w:p>
    <w:p w14:paraId="3A931891" w14:textId="350348C9" w:rsidR="00234F49" w:rsidRDefault="00234F49" w:rsidP="00234F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Lanckoronie</w:t>
      </w:r>
    </w:p>
    <w:p w14:paraId="069EDBA2" w14:textId="61613FC8" w:rsidR="00234F49" w:rsidRPr="00234F49" w:rsidRDefault="00234F49" w:rsidP="00234F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Monika Zając</w:t>
      </w:r>
    </w:p>
    <w:p w14:paraId="306C88A1" w14:textId="77777777" w:rsidR="004C0036" w:rsidRDefault="004C0036" w:rsidP="004C0036">
      <w:pPr>
        <w:pStyle w:val="Textbody"/>
        <w:pageBreakBefore/>
      </w:pPr>
      <w:r>
        <w:lastRenderedPageBreak/>
        <w:t>Gminna Biblioteka Publiczna                                                                                Załącznik nr 1</w:t>
      </w:r>
      <w:r>
        <w:br/>
        <w:t>w Lanckoronie</w:t>
      </w:r>
      <w:r>
        <w:br/>
        <w:t>ul. 3 Maja 11</w:t>
      </w:r>
      <w:r>
        <w:br/>
        <w:t>34-143 Lanckorona</w:t>
      </w:r>
    </w:p>
    <w:p w14:paraId="4EC2524B" w14:textId="77777777" w:rsidR="004C0036" w:rsidRDefault="004C0036" w:rsidP="004C0036">
      <w:pPr>
        <w:pStyle w:val="Textbody"/>
        <w:spacing w:after="0"/>
      </w:pPr>
    </w:p>
    <w:p w14:paraId="0FDBDDDE" w14:textId="77777777" w:rsidR="004C0036" w:rsidRDefault="004C0036" w:rsidP="004C0036">
      <w:pPr>
        <w:pStyle w:val="Textbody"/>
        <w:spacing w:after="0"/>
        <w:jc w:val="center"/>
        <w:rPr>
          <w:b/>
        </w:rPr>
      </w:pPr>
      <w:r>
        <w:rPr>
          <w:b/>
        </w:rPr>
        <w:t>WNIOSEK</w:t>
      </w:r>
    </w:p>
    <w:p w14:paraId="00DB403B" w14:textId="77777777" w:rsidR="004C0036" w:rsidRDefault="004C0036" w:rsidP="004C0036">
      <w:pPr>
        <w:pStyle w:val="Textbody"/>
        <w:spacing w:after="0"/>
        <w:jc w:val="center"/>
        <w:rPr>
          <w:b/>
        </w:rPr>
      </w:pPr>
      <w:r>
        <w:rPr>
          <w:b/>
        </w:rPr>
        <w:t>o przyznanie świadczenia socjalnego</w:t>
      </w:r>
    </w:p>
    <w:p w14:paraId="763BBBD9" w14:textId="43DF0005" w:rsidR="004C0036" w:rsidRDefault="004C0036" w:rsidP="004C0036">
      <w:pPr>
        <w:pStyle w:val="Textbody"/>
        <w:spacing w:after="0"/>
        <w:rPr>
          <w:b/>
        </w:rPr>
      </w:pPr>
      <w:r>
        <w:rPr>
          <w:b/>
        </w:rPr>
        <w:t>A.</w:t>
      </w:r>
      <w:r w:rsidR="007706DF">
        <w:rPr>
          <w:b/>
        </w:rPr>
        <w:br/>
      </w:r>
    </w:p>
    <w:p w14:paraId="6CA2584F" w14:textId="6C2462F9" w:rsidR="004C0036" w:rsidRDefault="004C0036" w:rsidP="004C0036">
      <w:pPr>
        <w:pStyle w:val="Textbody"/>
        <w:spacing w:after="0"/>
      </w:pPr>
      <w:r>
        <w:t>Imię i nazwisko wnioskodawcy..................................................................................................</w:t>
      </w:r>
    </w:p>
    <w:p w14:paraId="4AF5CA5D" w14:textId="468BDD6A" w:rsidR="00FE1BDB" w:rsidRDefault="00FE1BDB" w:rsidP="004C0036">
      <w:pPr>
        <w:pStyle w:val="Textbody"/>
        <w:spacing w:after="0"/>
      </w:pPr>
      <w:r>
        <w:t>Pracownik, Emeryt lub Rencista……………………………………………………………….</w:t>
      </w:r>
    </w:p>
    <w:p w14:paraId="2B22CA68" w14:textId="69F3BB5B" w:rsidR="004C0036" w:rsidRDefault="004C0036" w:rsidP="004C0036">
      <w:pPr>
        <w:pStyle w:val="Textbody"/>
        <w:spacing w:after="0"/>
      </w:pPr>
      <w:r>
        <w:t>Miejsce pracy..............................................................................................................................</w:t>
      </w:r>
      <w:r w:rsidR="00FE1BDB">
        <w:t>.</w:t>
      </w:r>
    </w:p>
    <w:p w14:paraId="70BBCD6C" w14:textId="15473171" w:rsidR="004C0036" w:rsidRDefault="004C0036" w:rsidP="004C0036">
      <w:pPr>
        <w:pStyle w:val="Textbody"/>
        <w:spacing w:after="0"/>
      </w:pPr>
      <w:r>
        <w:t>Miejsce zamieszkania</w:t>
      </w:r>
      <w:r w:rsidR="008E2F9F">
        <w:t>. ………</w:t>
      </w:r>
      <w:r>
        <w:t>.....................................................................................................</w:t>
      </w:r>
    </w:p>
    <w:p w14:paraId="5223D955" w14:textId="2BD771D2" w:rsidR="008E2F9F" w:rsidRDefault="008E2F9F" w:rsidP="004C0036">
      <w:pPr>
        <w:pStyle w:val="Textbody"/>
        <w:spacing w:after="0"/>
      </w:pPr>
      <w:r>
        <w:t>………………………………………………………………………………………………….</w:t>
      </w:r>
    </w:p>
    <w:p w14:paraId="6FC499AC" w14:textId="77777777" w:rsidR="004C0036" w:rsidRDefault="004C0036" w:rsidP="004C0036">
      <w:pPr>
        <w:pStyle w:val="Textbody"/>
        <w:spacing w:after="0"/>
      </w:pPr>
      <w:r>
        <w:t>Proszę o przyznanie dla mnie*/mojej rodziny*</w:t>
      </w:r>
    </w:p>
    <w:p w14:paraId="64485BFC" w14:textId="16E582B7" w:rsidR="004C0036" w:rsidRDefault="004C0036" w:rsidP="004C0036">
      <w:pPr>
        <w:pStyle w:val="Textbody"/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DC02B" w14:textId="69B0EE66" w:rsidR="004C0036" w:rsidRDefault="004C0036" w:rsidP="004C0036">
      <w:pPr>
        <w:pStyle w:val="Textbody"/>
        <w:spacing w:after="0"/>
        <w:rPr>
          <w:sz w:val="18"/>
        </w:rPr>
      </w:pPr>
      <w:r>
        <w:rPr>
          <w:sz w:val="18"/>
        </w:rPr>
        <w:t xml:space="preserve">(rodzaj usługi lub świadczenia – np. </w:t>
      </w:r>
      <w:r w:rsidR="0002605C">
        <w:rPr>
          <w:sz w:val="18"/>
        </w:rPr>
        <w:t>paczka ś</w:t>
      </w:r>
      <w:r>
        <w:rPr>
          <w:sz w:val="18"/>
        </w:rPr>
        <w:t>wiąt</w:t>
      </w:r>
      <w:r w:rsidR="0002605C">
        <w:rPr>
          <w:sz w:val="18"/>
        </w:rPr>
        <w:t>eczna</w:t>
      </w:r>
      <w:r>
        <w:rPr>
          <w:sz w:val="18"/>
        </w:rPr>
        <w:t xml:space="preserve">, </w:t>
      </w:r>
      <w:r w:rsidR="001859E1">
        <w:rPr>
          <w:sz w:val="18"/>
        </w:rPr>
        <w:t>pomoc rzeczowa lub finansowa,</w:t>
      </w:r>
      <w:r>
        <w:rPr>
          <w:sz w:val="18"/>
        </w:rPr>
        <w:t xml:space="preserve"> </w:t>
      </w:r>
      <w:r w:rsidR="008E2F9F">
        <w:rPr>
          <w:sz w:val="18"/>
        </w:rPr>
        <w:t>wczasy “pod gruszą”</w:t>
      </w:r>
      <w:r>
        <w:rPr>
          <w:sz w:val="18"/>
        </w:rPr>
        <w:t>)</w:t>
      </w:r>
    </w:p>
    <w:p w14:paraId="0FC2017F" w14:textId="387DCA9E" w:rsidR="004C0036" w:rsidRDefault="004C0036" w:rsidP="004C0036">
      <w:pPr>
        <w:pStyle w:val="Textbody"/>
        <w:spacing w:after="0"/>
      </w:pPr>
      <w:r>
        <w:t>................................................................................................................................................................</w:t>
      </w:r>
      <w:r w:rsidR="001859E1">
        <w:t>..............................................................................................................................................</w:t>
      </w:r>
    </w:p>
    <w:p w14:paraId="081AA711" w14:textId="43C0AFCF" w:rsidR="004C0036" w:rsidRPr="00CF58EF" w:rsidRDefault="004C0036" w:rsidP="004C0036">
      <w:pPr>
        <w:pStyle w:val="Textbody"/>
        <w:spacing w:after="0"/>
        <w:rPr>
          <w:sz w:val="18"/>
        </w:rPr>
      </w:pPr>
      <w:r>
        <w:rPr>
          <w:sz w:val="18"/>
        </w:rPr>
        <w:t>(ile osób) - (imiona osób uprawnionych: dzieci, współmałżonka)</w:t>
      </w:r>
      <w:r w:rsidR="00FE1BDB">
        <w:rPr>
          <w:sz w:val="18"/>
        </w:rPr>
        <w:br/>
        <w:t>…………………………………………………………………………………………………………………………………….</w:t>
      </w:r>
      <w:r w:rsidR="001859E1">
        <w:rPr>
          <w:sz w:val="18"/>
        </w:rPr>
        <w:br/>
        <w:t>…………………………………………………………………………………………………………………………………….</w:t>
      </w:r>
    </w:p>
    <w:p w14:paraId="0187F9F1" w14:textId="77777777" w:rsidR="004C0036" w:rsidRDefault="004C0036" w:rsidP="004C0036">
      <w:pPr>
        <w:pStyle w:val="Textbody"/>
        <w:spacing w:after="0"/>
      </w:pPr>
      <w:r>
        <w:t>dofinansowania z Zakładowego Funduszu Świadczeń Socjalnych.</w:t>
      </w:r>
    </w:p>
    <w:p w14:paraId="588C3FF5" w14:textId="77777777" w:rsidR="004C0036" w:rsidRDefault="004C0036" w:rsidP="004C0036">
      <w:pPr>
        <w:pStyle w:val="Textbody"/>
        <w:spacing w:after="0"/>
      </w:pPr>
      <w:r>
        <w:t> </w:t>
      </w:r>
    </w:p>
    <w:p w14:paraId="177E76B2" w14:textId="5D10A412" w:rsidR="004C0036" w:rsidRDefault="004C0036" w:rsidP="004C0036">
      <w:pPr>
        <w:pStyle w:val="Textbody"/>
        <w:spacing w:after="0"/>
        <w:rPr>
          <w:b/>
        </w:rPr>
      </w:pPr>
      <w:r>
        <w:rPr>
          <w:b/>
        </w:rPr>
        <w:t>B.</w:t>
      </w:r>
      <w:r w:rsidR="007706DF">
        <w:rPr>
          <w:b/>
        </w:rPr>
        <w:br/>
      </w:r>
    </w:p>
    <w:p w14:paraId="699C3DB0" w14:textId="77777777" w:rsidR="004C0036" w:rsidRDefault="004C0036" w:rsidP="004C0036">
      <w:pPr>
        <w:pStyle w:val="Textbody"/>
        <w:spacing w:after="0"/>
        <w:rPr>
          <w:b/>
        </w:rPr>
      </w:pPr>
      <w:r>
        <w:rPr>
          <w:b/>
        </w:rPr>
        <w:t>OŚWIADCZENIE O DOCHODACH WNIOSKODAWCY:</w:t>
      </w:r>
    </w:p>
    <w:p w14:paraId="29F77D87" w14:textId="77777777" w:rsidR="004C0036" w:rsidRDefault="004C0036" w:rsidP="00EF52B9">
      <w:pPr>
        <w:pStyle w:val="Textbody"/>
        <w:spacing w:after="0"/>
        <w:jc w:val="both"/>
      </w:pPr>
      <w:r>
        <w:t>Ja, niżej podpisana, oświadczam, że w okresie...........................................................................</w:t>
      </w:r>
    </w:p>
    <w:p w14:paraId="16976FCC" w14:textId="77777777" w:rsidR="004C0036" w:rsidRDefault="004C0036" w:rsidP="00EF52B9">
      <w:pPr>
        <w:pStyle w:val="Textbody"/>
        <w:spacing w:after="0"/>
        <w:ind w:left="4956"/>
        <w:jc w:val="both"/>
        <w:rPr>
          <w:sz w:val="18"/>
        </w:rPr>
      </w:pPr>
      <w:r>
        <w:rPr>
          <w:sz w:val="18"/>
        </w:rPr>
        <w:t>(podać w jakim)</w:t>
      </w:r>
    </w:p>
    <w:p w14:paraId="4AA8B116" w14:textId="77777777" w:rsidR="004C0036" w:rsidRDefault="004C0036" w:rsidP="00EF52B9">
      <w:pPr>
        <w:pStyle w:val="Textbody"/>
        <w:spacing w:after="0"/>
        <w:jc w:val="both"/>
      </w:pPr>
      <w:r>
        <w:t>łączny dochód wszystkich członków mojej rodziny wspólnie zamieszkujących i prowadzących wspólne gospodarstwo domowe, wynosił..........................................zł, co w przeliczeniu na ...........osobę/osoby stanowi miesięcznie ..................................na jedną osobę.</w:t>
      </w:r>
    </w:p>
    <w:p w14:paraId="449E79E0" w14:textId="77777777" w:rsidR="004C0036" w:rsidRDefault="004C0036" w:rsidP="004C0036">
      <w:pPr>
        <w:pStyle w:val="Textbody"/>
        <w:spacing w:after="0"/>
      </w:pPr>
      <w:r>
        <w:t> </w:t>
      </w:r>
    </w:p>
    <w:p w14:paraId="0EB65AE6" w14:textId="627321BA" w:rsidR="004C0036" w:rsidRDefault="004C0036" w:rsidP="004C0036">
      <w:pPr>
        <w:pStyle w:val="Textbody"/>
        <w:spacing w:after="0"/>
        <w:rPr>
          <w:b/>
        </w:rPr>
      </w:pPr>
      <w:r>
        <w:rPr>
          <w:b/>
        </w:rPr>
        <w:t>C.</w:t>
      </w:r>
      <w:r w:rsidR="007706DF">
        <w:rPr>
          <w:b/>
        </w:rPr>
        <w:br/>
      </w:r>
    </w:p>
    <w:p w14:paraId="4E9054D2" w14:textId="6C3032B4" w:rsidR="004C0036" w:rsidRDefault="008E2F9F" w:rsidP="008E2F9F">
      <w:pPr>
        <w:pStyle w:val="Textbody"/>
        <w:spacing w:after="0"/>
        <w:jc w:val="both"/>
      </w:pPr>
      <w:r>
        <w:t xml:space="preserve">1. </w:t>
      </w:r>
      <w:r w:rsidR="004C0036">
        <w:t>Wyrażam zgodę na potrącenie z mojego wynagrodzenia należnej odpłatności za przyznaną mi</w:t>
      </w:r>
      <w:r>
        <w:t xml:space="preserve"> </w:t>
      </w:r>
      <w:r w:rsidR="004C0036">
        <w:t>usługę..............</w:t>
      </w:r>
      <w:r>
        <w:t>.</w:t>
      </w:r>
      <w:r w:rsidR="004C0036">
        <w:t>........................................................................................................................</w:t>
      </w:r>
    </w:p>
    <w:p w14:paraId="77B34166" w14:textId="698BF121" w:rsidR="004C0036" w:rsidRDefault="008E2F9F" w:rsidP="008E2F9F">
      <w:pPr>
        <w:pStyle w:val="Textbody"/>
        <w:spacing w:after="0"/>
        <w:jc w:val="both"/>
      </w:pPr>
      <w:r>
        <w:t xml:space="preserve">2. </w:t>
      </w:r>
      <w:r w:rsidR="004C0036">
        <w:t>Oświadczam, że w roku poprzednim korzystałam*/nie korzystałam* z podobnej usługi</w:t>
      </w:r>
    </w:p>
    <w:p w14:paraId="32E0DD91" w14:textId="677DF06B" w:rsidR="004C0036" w:rsidRDefault="004C0036" w:rsidP="008E2F9F">
      <w:pPr>
        <w:pStyle w:val="Textbody"/>
        <w:spacing w:after="0"/>
        <w:jc w:val="both"/>
      </w:pPr>
      <w:r>
        <w:t>(świadczenia)</w:t>
      </w:r>
      <w:r w:rsidR="00A9575E">
        <w:t>.</w:t>
      </w:r>
      <w:r w:rsidR="00B557A5">
        <w:br/>
      </w:r>
    </w:p>
    <w:p w14:paraId="588D5D68" w14:textId="408B5D30" w:rsidR="004C0036" w:rsidRDefault="008E2F9F" w:rsidP="008E2F9F">
      <w:pPr>
        <w:pStyle w:val="Textbody"/>
        <w:spacing w:after="0"/>
        <w:jc w:val="both"/>
      </w:pPr>
      <w:r>
        <w:t xml:space="preserve">3. </w:t>
      </w:r>
      <w:r w:rsidR="004C0036">
        <w:t>Wiarygodność wyżej przedstawionych danych potwierdzam własnoręcznym podpisem, oraz oświadczam, że jestem świadoma odpowiedzialności karnej (art. 247 § 1. Kodeksu Karnego) za składanie fałszywych zeznań.</w:t>
      </w:r>
    </w:p>
    <w:p w14:paraId="424551CC" w14:textId="77777777" w:rsidR="004C0036" w:rsidRDefault="004C0036" w:rsidP="004C0036">
      <w:pPr>
        <w:pStyle w:val="Textbody"/>
        <w:spacing w:after="0"/>
      </w:pPr>
      <w:r>
        <w:t> </w:t>
      </w:r>
    </w:p>
    <w:p w14:paraId="785FD1FA" w14:textId="77777777" w:rsidR="004C0036" w:rsidRDefault="004C0036" w:rsidP="004C0036">
      <w:pPr>
        <w:pStyle w:val="Textbody"/>
        <w:spacing w:after="0"/>
        <w:rPr>
          <w:sz w:val="18"/>
          <w:u w:val="single"/>
        </w:rPr>
      </w:pPr>
      <w:r>
        <w:rPr>
          <w:sz w:val="18"/>
          <w:u w:val="single"/>
        </w:rPr>
        <w:t>* niepotrzebne skreślić</w:t>
      </w:r>
    </w:p>
    <w:p w14:paraId="0F075FFB" w14:textId="77777777" w:rsidR="004C0036" w:rsidRDefault="004C0036" w:rsidP="004C0036">
      <w:pPr>
        <w:pStyle w:val="Textbody"/>
        <w:spacing w:after="0"/>
        <w:jc w:val="right"/>
      </w:pPr>
      <w:r>
        <w:t>............................................................</w:t>
      </w:r>
    </w:p>
    <w:p w14:paraId="0441B39D" w14:textId="1E7C2F41" w:rsidR="00033CD9" w:rsidRPr="004C0036" w:rsidRDefault="004C0036" w:rsidP="004C0036">
      <w:pPr>
        <w:pStyle w:val="Textbody"/>
        <w:spacing w:after="0"/>
        <w:ind w:left="4956"/>
        <w:jc w:val="center"/>
        <w:rPr>
          <w:sz w:val="18"/>
        </w:rPr>
      </w:pPr>
      <w:r>
        <w:rPr>
          <w:sz w:val="18"/>
        </w:rPr>
        <w:t>(data i podpis wnioskodawcy)</w:t>
      </w:r>
    </w:p>
    <w:p w14:paraId="4EBD9ABB" w14:textId="77777777" w:rsidR="00B5644E" w:rsidRPr="007706DF" w:rsidRDefault="00B5644E" w:rsidP="007706DF">
      <w:pPr>
        <w:spacing w:line="240" w:lineRule="auto"/>
        <w:rPr>
          <w:rFonts w:ascii="Times New Roman" w:hAnsi="Times New Roman" w:cs="Times New Roman"/>
        </w:rPr>
      </w:pPr>
    </w:p>
    <w:p w14:paraId="1A31CF1D" w14:textId="1F75CDBD" w:rsidR="00224DD8" w:rsidRDefault="00224DD8" w:rsidP="00224DD8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2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B02"/>
    <w:multiLevelType w:val="hybridMultilevel"/>
    <w:tmpl w:val="480A178E"/>
    <w:lvl w:ilvl="0" w:tplc="33801B58">
      <w:start w:val="7"/>
      <w:numFmt w:val="upperRoman"/>
      <w:lvlText w:val="%1."/>
      <w:lvlJc w:val="left"/>
      <w:pPr>
        <w:ind w:left="1428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54E0C"/>
    <w:multiLevelType w:val="hybridMultilevel"/>
    <w:tmpl w:val="8286C242"/>
    <w:lvl w:ilvl="0" w:tplc="2C6806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4D2F"/>
    <w:multiLevelType w:val="hybridMultilevel"/>
    <w:tmpl w:val="7C880894"/>
    <w:lvl w:ilvl="0" w:tplc="D0BC5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616E3"/>
    <w:multiLevelType w:val="multilevel"/>
    <w:tmpl w:val="64DCD4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CBD09C5"/>
    <w:multiLevelType w:val="hybridMultilevel"/>
    <w:tmpl w:val="962EF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703F"/>
    <w:multiLevelType w:val="hybridMultilevel"/>
    <w:tmpl w:val="85D00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0366"/>
    <w:multiLevelType w:val="hybridMultilevel"/>
    <w:tmpl w:val="98E0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57FB"/>
    <w:multiLevelType w:val="hybridMultilevel"/>
    <w:tmpl w:val="3D729B5A"/>
    <w:lvl w:ilvl="0" w:tplc="B7642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56102"/>
    <w:multiLevelType w:val="hybridMultilevel"/>
    <w:tmpl w:val="2BD86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2F9"/>
    <w:multiLevelType w:val="hybridMultilevel"/>
    <w:tmpl w:val="0D5E3E54"/>
    <w:lvl w:ilvl="0" w:tplc="7C48797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8761D90"/>
    <w:multiLevelType w:val="hybridMultilevel"/>
    <w:tmpl w:val="8346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08DA"/>
    <w:multiLevelType w:val="multilevel"/>
    <w:tmpl w:val="79505A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F9B2293"/>
    <w:multiLevelType w:val="multilevel"/>
    <w:tmpl w:val="574E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A845FF"/>
    <w:multiLevelType w:val="hybridMultilevel"/>
    <w:tmpl w:val="21147430"/>
    <w:lvl w:ilvl="0" w:tplc="4DB8F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7B1EC3"/>
    <w:multiLevelType w:val="hybridMultilevel"/>
    <w:tmpl w:val="9B966E68"/>
    <w:lvl w:ilvl="0" w:tplc="C41A9222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1618E9"/>
    <w:multiLevelType w:val="hybridMultilevel"/>
    <w:tmpl w:val="B54CC8C6"/>
    <w:lvl w:ilvl="0" w:tplc="04D8501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4A6125"/>
    <w:multiLevelType w:val="hybridMultilevel"/>
    <w:tmpl w:val="F47CD4CC"/>
    <w:lvl w:ilvl="0" w:tplc="07D83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166619"/>
    <w:multiLevelType w:val="hybridMultilevel"/>
    <w:tmpl w:val="F2345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5208"/>
    <w:multiLevelType w:val="hybridMultilevel"/>
    <w:tmpl w:val="DFD6C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1465"/>
    <w:multiLevelType w:val="multilevel"/>
    <w:tmpl w:val="2250DA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B277D72"/>
    <w:multiLevelType w:val="hybridMultilevel"/>
    <w:tmpl w:val="4FF6EF1E"/>
    <w:lvl w:ilvl="0" w:tplc="A502E3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5B3352"/>
    <w:multiLevelType w:val="multilevel"/>
    <w:tmpl w:val="429A95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3A67244"/>
    <w:multiLevelType w:val="multilevel"/>
    <w:tmpl w:val="B10830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B94BE9"/>
    <w:multiLevelType w:val="multilevel"/>
    <w:tmpl w:val="DF30C5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DA33CE8"/>
    <w:multiLevelType w:val="hybridMultilevel"/>
    <w:tmpl w:val="B0D8F1B6"/>
    <w:lvl w:ilvl="0" w:tplc="14AED44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24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7"/>
  </w:num>
  <w:num w:numId="19">
    <w:abstractNumId w:val="12"/>
  </w:num>
  <w:num w:numId="20">
    <w:abstractNumId w:val="23"/>
  </w:num>
  <w:num w:numId="21">
    <w:abstractNumId w:val="11"/>
  </w:num>
  <w:num w:numId="22">
    <w:abstractNumId w:val="3"/>
  </w:num>
  <w:num w:numId="23">
    <w:abstractNumId w:val="12"/>
    <w:lvlOverride w:ilvl="0">
      <w:startOverride w:val="1"/>
    </w:lvlOverride>
  </w:num>
  <w:num w:numId="24">
    <w:abstractNumId w:val="19"/>
  </w:num>
  <w:num w:numId="25">
    <w:abstractNumId w:val="11"/>
    <w:lvlOverride w:ilvl="0">
      <w:startOverride w:val="1"/>
    </w:lvlOverride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80"/>
    <w:rsid w:val="00003279"/>
    <w:rsid w:val="00006CCE"/>
    <w:rsid w:val="0002605C"/>
    <w:rsid w:val="00026472"/>
    <w:rsid w:val="00033CD9"/>
    <w:rsid w:val="000442C9"/>
    <w:rsid w:val="00061647"/>
    <w:rsid w:val="00074EB5"/>
    <w:rsid w:val="00080909"/>
    <w:rsid w:val="000835B6"/>
    <w:rsid w:val="000A43C5"/>
    <w:rsid w:val="000C0B1F"/>
    <w:rsid w:val="000C2A68"/>
    <w:rsid w:val="000C66CF"/>
    <w:rsid w:val="000C7E74"/>
    <w:rsid w:val="000E435E"/>
    <w:rsid w:val="000E5106"/>
    <w:rsid w:val="00103677"/>
    <w:rsid w:val="00110CC3"/>
    <w:rsid w:val="00124BD1"/>
    <w:rsid w:val="00126D48"/>
    <w:rsid w:val="00135B70"/>
    <w:rsid w:val="001634D8"/>
    <w:rsid w:val="00176342"/>
    <w:rsid w:val="001859E1"/>
    <w:rsid w:val="001A4F6D"/>
    <w:rsid w:val="001B12D3"/>
    <w:rsid w:val="001D26D8"/>
    <w:rsid w:val="001E0EEC"/>
    <w:rsid w:val="001E213B"/>
    <w:rsid w:val="001F5E43"/>
    <w:rsid w:val="002055F8"/>
    <w:rsid w:val="002065C1"/>
    <w:rsid w:val="00222731"/>
    <w:rsid w:val="00224DD8"/>
    <w:rsid w:val="00234F49"/>
    <w:rsid w:val="00235668"/>
    <w:rsid w:val="002701AA"/>
    <w:rsid w:val="00275597"/>
    <w:rsid w:val="002768B1"/>
    <w:rsid w:val="00287864"/>
    <w:rsid w:val="002A6A92"/>
    <w:rsid w:val="002C025C"/>
    <w:rsid w:val="002C5C63"/>
    <w:rsid w:val="002C5E66"/>
    <w:rsid w:val="002D0017"/>
    <w:rsid w:val="002E5188"/>
    <w:rsid w:val="002E5DBB"/>
    <w:rsid w:val="0030137C"/>
    <w:rsid w:val="00327FF1"/>
    <w:rsid w:val="0033068C"/>
    <w:rsid w:val="0033275A"/>
    <w:rsid w:val="0035104E"/>
    <w:rsid w:val="00394CAE"/>
    <w:rsid w:val="003A31F4"/>
    <w:rsid w:val="003A7E94"/>
    <w:rsid w:val="003B0868"/>
    <w:rsid w:val="003B1F81"/>
    <w:rsid w:val="003C346B"/>
    <w:rsid w:val="003E024E"/>
    <w:rsid w:val="00407685"/>
    <w:rsid w:val="00414178"/>
    <w:rsid w:val="00416CB0"/>
    <w:rsid w:val="0043500C"/>
    <w:rsid w:val="004626C8"/>
    <w:rsid w:val="004665B0"/>
    <w:rsid w:val="004712FE"/>
    <w:rsid w:val="00483E9C"/>
    <w:rsid w:val="00483EC7"/>
    <w:rsid w:val="004A397F"/>
    <w:rsid w:val="004C0036"/>
    <w:rsid w:val="004C235C"/>
    <w:rsid w:val="004C57FC"/>
    <w:rsid w:val="004E2311"/>
    <w:rsid w:val="004E4298"/>
    <w:rsid w:val="004E65A7"/>
    <w:rsid w:val="004E7E55"/>
    <w:rsid w:val="00515005"/>
    <w:rsid w:val="00535015"/>
    <w:rsid w:val="00536824"/>
    <w:rsid w:val="00542361"/>
    <w:rsid w:val="00547CB7"/>
    <w:rsid w:val="005B01C6"/>
    <w:rsid w:val="005B5EEC"/>
    <w:rsid w:val="005C314D"/>
    <w:rsid w:val="005D1AC6"/>
    <w:rsid w:val="005D5943"/>
    <w:rsid w:val="006075B2"/>
    <w:rsid w:val="00620F0B"/>
    <w:rsid w:val="00625ED0"/>
    <w:rsid w:val="00642FC1"/>
    <w:rsid w:val="00665C08"/>
    <w:rsid w:val="006A721B"/>
    <w:rsid w:val="006B5DCB"/>
    <w:rsid w:val="006B755F"/>
    <w:rsid w:val="006C5C70"/>
    <w:rsid w:val="006E19FF"/>
    <w:rsid w:val="00725D9B"/>
    <w:rsid w:val="00752E4C"/>
    <w:rsid w:val="007706DF"/>
    <w:rsid w:val="007775B8"/>
    <w:rsid w:val="007B613E"/>
    <w:rsid w:val="007E1448"/>
    <w:rsid w:val="007E4FD6"/>
    <w:rsid w:val="007F4776"/>
    <w:rsid w:val="00800CF9"/>
    <w:rsid w:val="008026A7"/>
    <w:rsid w:val="00802B09"/>
    <w:rsid w:val="00810686"/>
    <w:rsid w:val="0082554B"/>
    <w:rsid w:val="0085798D"/>
    <w:rsid w:val="008612F3"/>
    <w:rsid w:val="00870ACA"/>
    <w:rsid w:val="00893DA5"/>
    <w:rsid w:val="008B0925"/>
    <w:rsid w:val="008C22DE"/>
    <w:rsid w:val="008D6F67"/>
    <w:rsid w:val="008E2F9F"/>
    <w:rsid w:val="008F02F7"/>
    <w:rsid w:val="008F5B53"/>
    <w:rsid w:val="008F7565"/>
    <w:rsid w:val="008F7981"/>
    <w:rsid w:val="00901389"/>
    <w:rsid w:val="00911EE5"/>
    <w:rsid w:val="009131AE"/>
    <w:rsid w:val="00915E7D"/>
    <w:rsid w:val="0091662E"/>
    <w:rsid w:val="00923229"/>
    <w:rsid w:val="009240EB"/>
    <w:rsid w:val="00927895"/>
    <w:rsid w:val="0093134A"/>
    <w:rsid w:val="00933B2A"/>
    <w:rsid w:val="00936580"/>
    <w:rsid w:val="00966BD4"/>
    <w:rsid w:val="009678EB"/>
    <w:rsid w:val="00983D51"/>
    <w:rsid w:val="0099027A"/>
    <w:rsid w:val="00995395"/>
    <w:rsid w:val="009B0FF4"/>
    <w:rsid w:val="009C7110"/>
    <w:rsid w:val="009C7801"/>
    <w:rsid w:val="009D39D4"/>
    <w:rsid w:val="009F0AD1"/>
    <w:rsid w:val="009F1E9F"/>
    <w:rsid w:val="00A216DC"/>
    <w:rsid w:val="00A237AA"/>
    <w:rsid w:val="00A455E1"/>
    <w:rsid w:val="00A534A3"/>
    <w:rsid w:val="00A5668C"/>
    <w:rsid w:val="00A62674"/>
    <w:rsid w:val="00A64071"/>
    <w:rsid w:val="00A70519"/>
    <w:rsid w:val="00A9575E"/>
    <w:rsid w:val="00AB0524"/>
    <w:rsid w:val="00AB4E73"/>
    <w:rsid w:val="00AD6070"/>
    <w:rsid w:val="00AE7DBF"/>
    <w:rsid w:val="00AF1E01"/>
    <w:rsid w:val="00AF7A74"/>
    <w:rsid w:val="00B06FFA"/>
    <w:rsid w:val="00B171F7"/>
    <w:rsid w:val="00B201D6"/>
    <w:rsid w:val="00B557A5"/>
    <w:rsid w:val="00B55C5A"/>
    <w:rsid w:val="00B5644E"/>
    <w:rsid w:val="00B60CD3"/>
    <w:rsid w:val="00B67377"/>
    <w:rsid w:val="00B729B4"/>
    <w:rsid w:val="00B73ED5"/>
    <w:rsid w:val="00B848ED"/>
    <w:rsid w:val="00BA7A61"/>
    <w:rsid w:val="00BB4720"/>
    <w:rsid w:val="00BC393F"/>
    <w:rsid w:val="00BD4881"/>
    <w:rsid w:val="00BE3D59"/>
    <w:rsid w:val="00C267FC"/>
    <w:rsid w:val="00C31AE5"/>
    <w:rsid w:val="00C539E7"/>
    <w:rsid w:val="00C56438"/>
    <w:rsid w:val="00C574CD"/>
    <w:rsid w:val="00C6094C"/>
    <w:rsid w:val="00C62085"/>
    <w:rsid w:val="00C71A17"/>
    <w:rsid w:val="00C77D34"/>
    <w:rsid w:val="00CA6CE2"/>
    <w:rsid w:val="00CB10FA"/>
    <w:rsid w:val="00CD1A95"/>
    <w:rsid w:val="00CD74D3"/>
    <w:rsid w:val="00CE09AA"/>
    <w:rsid w:val="00CF58EF"/>
    <w:rsid w:val="00D05BBB"/>
    <w:rsid w:val="00D071EA"/>
    <w:rsid w:val="00D10151"/>
    <w:rsid w:val="00D14872"/>
    <w:rsid w:val="00D465D5"/>
    <w:rsid w:val="00D70FB9"/>
    <w:rsid w:val="00DB215D"/>
    <w:rsid w:val="00DD5240"/>
    <w:rsid w:val="00DE4FC2"/>
    <w:rsid w:val="00DE73E5"/>
    <w:rsid w:val="00DF3A17"/>
    <w:rsid w:val="00E00FCD"/>
    <w:rsid w:val="00E10219"/>
    <w:rsid w:val="00E11F6A"/>
    <w:rsid w:val="00E22073"/>
    <w:rsid w:val="00E36A15"/>
    <w:rsid w:val="00E4520D"/>
    <w:rsid w:val="00E645A8"/>
    <w:rsid w:val="00E84DD9"/>
    <w:rsid w:val="00EB6EB8"/>
    <w:rsid w:val="00EC1C42"/>
    <w:rsid w:val="00EF11F9"/>
    <w:rsid w:val="00EF52B9"/>
    <w:rsid w:val="00EF5C9F"/>
    <w:rsid w:val="00F054EC"/>
    <w:rsid w:val="00F206E6"/>
    <w:rsid w:val="00F35B16"/>
    <w:rsid w:val="00F42C61"/>
    <w:rsid w:val="00F726A8"/>
    <w:rsid w:val="00F8180F"/>
    <w:rsid w:val="00F87B20"/>
    <w:rsid w:val="00FD7A3D"/>
    <w:rsid w:val="00FE1BD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8D8E"/>
  <w15:chartTrackingRefBased/>
  <w15:docId w15:val="{450C4976-000C-441B-BD5D-EAE77500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B"/>
    <w:pPr>
      <w:ind w:left="720"/>
      <w:contextualSpacing/>
    </w:pPr>
  </w:style>
  <w:style w:type="paragraph" w:customStyle="1" w:styleId="Textbody">
    <w:name w:val="Text body"/>
    <w:basedOn w:val="Normalny"/>
    <w:rsid w:val="004C0036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003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032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Lanckorona</dc:creator>
  <cp:keywords/>
  <dc:description/>
  <cp:lastModifiedBy>Biblioteka Lanckorona</cp:lastModifiedBy>
  <cp:revision>231</cp:revision>
  <cp:lastPrinted>2021-03-31T13:38:00Z</cp:lastPrinted>
  <dcterms:created xsi:type="dcterms:W3CDTF">2020-12-11T13:44:00Z</dcterms:created>
  <dcterms:modified xsi:type="dcterms:W3CDTF">2021-04-30T11:33:00Z</dcterms:modified>
</cp:coreProperties>
</file>